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91B" w:rsidRDefault="00B4191B" w:rsidP="00B4191B">
      <w:pPr>
        <w:tabs>
          <w:tab w:val="left" w:pos="426"/>
        </w:tabs>
        <w:spacing w:after="0" w:line="240" w:lineRule="auto"/>
        <w:ind w:right="-284" w:firstLine="5529"/>
        <w:contextualSpacing/>
        <w:jc w:val="both"/>
        <w:rPr>
          <w:rFonts w:ascii="Times New Roman" w:eastAsia="Times New Roman" w:hAnsi="Times New Roman" w:cs="Times New Roman"/>
          <w:sz w:val="30"/>
          <w:szCs w:val="30"/>
          <w:lang w:eastAsia="be-BY"/>
        </w:rPr>
      </w:pPr>
      <w:r>
        <w:rPr>
          <w:rFonts w:ascii="Times New Roman" w:eastAsia="Times New Roman" w:hAnsi="Times New Roman" w:cs="Times New Roman"/>
          <w:sz w:val="30"/>
          <w:szCs w:val="30"/>
          <w:lang w:eastAsia="be-BY"/>
        </w:rPr>
        <w:t>УТВЕРЖДЕНО</w:t>
      </w:r>
    </w:p>
    <w:p w:rsidR="00B4191B" w:rsidRDefault="00B4191B" w:rsidP="00B4191B">
      <w:pPr>
        <w:spacing w:after="0" w:line="240" w:lineRule="auto"/>
        <w:ind w:firstLine="5529"/>
        <w:rPr>
          <w:rFonts w:ascii="Times New Roman" w:eastAsia="Times New Roman" w:hAnsi="Times New Roman" w:cs="Times New Roman"/>
          <w:sz w:val="30"/>
          <w:szCs w:val="30"/>
          <w:lang w:eastAsia="be-BY"/>
        </w:rPr>
      </w:pPr>
      <w:r>
        <w:rPr>
          <w:rFonts w:ascii="Times New Roman" w:eastAsia="Times New Roman" w:hAnsi="Times New Roman" w:cs="Times New Roman"/>
          <w:sz w:val="30"/>
          <w:szCs w:val="30"/>
          <w:lang w:eastAsia="be-BY"/>
        </w:rPr>
        <w:t xml:space="preserve">Постановление </w:t>
      </w:r>
    </w:p>
    <w:p w:rsidR="00B4191B" w:rsidRDefault="00B4191B" w:rsidP="00B4191B">
      <w:pPr>
        <w:spacing w:after="0" w:line="240" w:lineRule="auto"/>
        <w:ind w:firstLine="5529"/>
        <w:rPr>
          <w:rFonts w:ascii="Times New Roman" w:eastAsia="Times New Roman" w:hAnsi="Times New Roman" w:cs="Times New Roman"/>
          <w:sz w:val="30"/>
          <w:szCs w:val="30"/>
          <w:lang w:eastAsia="be-BY"/>
        </w:rPr>
      </w:pPr>
      <w:r>
        <w:rPr>
          <w:rFonts w:ascii="Times New Roman" w:eastAsia="Times New Roman" w:hAnsi="Times New Roman" w:cs="Times New Roman"/>
          <w:sz w:val="30"/>
          <w:szCs w:val="30"/>
          <w:lang w:eastAsia="be-BY"/>
        </w:rPr>
        <w:t xml:space="preserve">Министерства </w:t>
      </w:r>
      <w:r>
        <w:rPr>
          <w:rFonts w:ascii="Times New Roman" w:eastAsia="Times New Roman" w:hAnsi="Times New Roman" w:cs="Times New Roman"/>
          <w:sz w:val="30"/>
          <w:szCs w:val="30"/>
          <w:lang w:eastAsia="be-BY"/>
        </w:rPr>
        <w:t>о</w:t>
      </w:r>
      <w:r>
        <w:rPr>
          <w:rFonts w:ascii="Times New Roman" w:eastAsia="Times New Roman" w:hAnsi="Times New Roman" w:cs="Times New Roman"/>
          <w:sz w:val="30"/>
          <w:szCs w:val="30"/>
          <w:lang w:eastAsia="be-BY"/>
        </w:rPr>
        <w:t>бразования</w:t>
      </w:r>
    </w:p>
    <w:p w:rsidR="00B4191B" w:rsidRDefault="00B4191B" w:rsidP="00B4191B">
      <w:pPr>
        <w:spacing w:after="0" w:line="240" w:lineRule="auto"/>
        <w:ind w:firstLine="5529"/>
        <w:rPr>
          <w:rFonts w:ascii="Times New Roman" w:eastAsia="Times New Roman" w:hAnsi="Times New Roman" w:cs="Times New Roman"/>
          <w:sz w:val="30"/>
          <w:szCs w:val="30"/>
          <w:lang w:eastAsia="be-BY"/>
        </w:rPr>
      </w:pPr>
      <w:r>
        <w:rPr>
          <w:rFonts w:ascii="Times New Roman" w:eastAsia="Times New Roman" w:hAnsi="Times New Roman" w:cs="Times New Roman"/>
          <w:sz w:val="30"/>
          <w:szCs w:val="30"/>
          <w:lang w:eastAsia="be-BY"/>
        </w:rPr>
        <w:t>Республики Беларусь</w:t>
      </w:r>
    </w:p>
    <w:p w:rsidR="00B4191B" w:rsidRDefault="00B4191B" w:rsidP="00B4191B">
      <w:pPr>
        <w:spacing w:after="0" w:line="280" w:lineRule="exact"/>
        <w:ind w:firstLine="5529"/>
        <w:rPr>
          <w:rFonts w:ascii="Times New Roman" w:hAnsi="Times New Roman" w:cs="Times New Roman"/>
          <w:sz w:val="30"/>
          <w:szCs w:val="30"/>
        </w:rPr>
      </w:pPr>
      <w:r>
        <w:rPr>
          <w:rFonts w:ascii="Times New Roman" w:eastAsia="Times New Roman" w:hAnsi="Times New Roman" w:cs="Times New Roman"/>
          <w:sz w:val="30"/>
          <w:szCs w:val="30"/>
          <w:lang w:eastAsia="be-BY"/>
        </w:rPr>
        <w:t>02.07.2021</w:t>
      </w:r>
      <w:r>
        <w:rPr>
          <w:rFonts w:ascii="Times New Roman" w:eastAsia="Times New Roman" w:hAnsi="Times New Roman" w:cs="Times New Roman"/>
          <w:sz w:val="30"/>
          <w:szCs w:val="30"/>
          <w:lang w:eastAsia="ru-RU"/>
        </w:rPr>
        <w:t xml:space="preserve"> № 144</w:t>
      </w:r>
    </w:p>
    <w:p w:rsidR="00B4191B" w:rsidRDefault="00B4191B" w:rsidP="00B4191B">
      <w:pPr>
        <w:spacing w:after="0" w:line="240" w:lineRule="auto"/>
        <w:ind w:firstLine="5529"/>
        <w:rPr>
          <w:rFonts w:ascii="Times New Roman" w:eastAsia="Times New Roman" w:hAnsi="Times New Roman" w:cs="Times New Roman"/>
          <w:sz w:val="30"/>
          <w:szCs w:val="30"/>
          <w:lang w:eastAsia="ru-RU"/>
        </w:rPr>
      </w:pPr>
    </w:p>
    <w:p w:rsidR="00B4191B" w:rsidRDefault="00B4191B" w:rsidP="00B4191B">
      <w:pPr>
        <w:spacing w:after="0" w:line="240" w:lineRule="auto"/>
        <w:ind w:firstLine="709"/>
        <w:rPr>
          <w:rFonts w:ascii="Times New Roman" w:eastAsia="Times New Roman" w:hAnsi="Times New Roman" w:cs="Times New Roman"/>
          <w:sz w:val="30"/>
          <w:szCs w:val="30"/>
          <w:lang w:eastAsia="ru-RU"/>
        </w:rPr>
      </w:pPr>
    </w:p>
    <w:p w:rsidR="00B4191B" w:rsidRDefault="00B4191B" w:rsidP="00B4191B">
      <w:pPr>
        <w:spacing w:after="0" w:line="240" w:lineRule="auto"/>
        <w:ind w:firstLine="709"/>
        <w:rPr>
          <w:rFonts w:ascii="Times New Roman" w:eastAsia="Times New Roman" w:hAnsi="Times New Roman" w:cs="Times New Roman"/>
          <w:sz w:val="30"/>
          <w:szCs w:val="30"/>
          <w:lang w:eastAsia="ru-RU"/>
        </w:rPr>
      </w:pPr>
    </w:p>
    <w:p w:rsidR="00B4191B" w:rsidRDefault="00B4191B" w:rsidP="00B4191B">
      <w:pPr>
        <w:spacing w:after="0" w:line="240" w:lineRule="auto"/>
        <w:ind w:firstLine="709"/>
        <w:rPr>
          <w:rFonts w:ascii="Times New Roman" w:eastAsia="Times New Roman" w:hAnsi="Times New Roman" w:cs="Times New Roman"/>
          <w:sz w:val="30"/>
          <w:szCs w:val="30"/>
          <w:lang w:eastAsia="ru-RU"/>
        </w:rPr>
      </w:pPr>
    </w:p>
    <w:p w:rsidR="00B4191B" w:rsidRDefault="00B4191B" w:rsidP="00B4191B">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Учебная программа факультативного занятия</w:t>
      </w:r>
    </w:p>
    <w:p w:rsidR="00B4191B" w:rsidRDefault="00B4191B" w:rsidP="00B4191B">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«Будущее начинается сегодня»</w:t>
      </w:r>
    </w:p>
    <w:p w:rsidR="00B4191B" w:rsidRDefault="00B4191B" w:rsidP="00B4191B">
      <w:pPr>
        <w:spacing w:after="0" w:line="240" w:lineRule="auto"/>
        <w:jc w:val="center"/>
      </w:pPr>
      <w:bookmarkStart w:id="0" w:name="_GoBack"/>
      <w:r>
        <w:rPr>
          <w:rFonts w:ascii="Times New Roman" w:eastAsia="Times New Roman" w:hAnsi="Times New Roman" w:cs="Times New Roman"/>
          <w:sz w:val="30"/>
          <w:szCs w:val="30"/>
          <w:lang w:eastAsia="ru-RU"/>
        </w:rPr>
        <w:t xml:space="preserve">для </w:t>
      </w:r>
      <w:r>
        <w:rPr>
          <w:rFonts w:ascii="Times New Roman" w:eastAsia="Times New Roman" w:hAnsi="Times New Roman" w:cs="Times New Roman"/>
          <w:sz w:val="30"/>
          <w:szCs w:val="30"/>
          <w:lang w:val="en-US" w:eastAsia="ru-RU"/>
        </w:rPr>
        <w:t>III</w:t>
      </w:r>
      <w:r>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val="en-US" w:eastAsia="ru-RU"/>
        </w:rPr>
        <w:t>IV</w:t>
      </w:r>
      <w:r>
        <w:rPr>
          <w:rFonts w:ascii="Times New Roman" w:eastAsia="Times New Roman" w:hAnsi="Times New Roman" w:cs="Times New Roman"/>
          <w:sz w:val="30"/>
          <w:szCs w:val="30"/>
          <w:lang w:eastAsia="ru-RU"/>
        </w:rPr>
        <w:t xml:space="preserve">) класса </w:t>
      </w:r>
      <w:bookmarkEnd w:id="0"/>
      <w:r>
        <w:rPr>
          <w:rFonts w:ascii="Times New Roman" w:eastAsia="Times New Roman" w:hAnsi="Times New Roman" w:cs="Times New Roman"/>
          <w:sz w:val="30"/>
          <w:szCs w:val="30"/>
          <w:lang w:eastAsia="ru-RU"/>
        </w:rPr>
        <w:t>учреждений образования, реализующих образовательные программы общего среднего образования</w:t>
      </w:r>
    </w:p>
    <w:p w:rsidR="00B4191B" w:rsidRDefault="00B4191B" w:rsidP="00B4191B">
      <w:pPr>
        <w:spacing w:after="0" w:line="240" w:lineRule="auto"/>
        <w:ind w:firstLine="709"/>
        <w:jc w:val="center"/>
        <w:rPr>
          <w:rFonts w:ascii="Times New Roman" w:eastAsia="Times New Roman" w:hAnsi="Times New Roman" w:cs="Times New Roman"/>
          <w:sz w:val="30"/>
          <w:szCs w:val="30"/>
          <w:lang w:eastAsia="ru-RU"/>
        </w:rPr>
      </w:pPr>
    </w:p>
    <w:p w:rsidR="00B4191B" w:rsidRDefault="00B4191B" w:rsidP="00B4191B">
      <w:pPr>
        <w:spacing w:after="0" w:line="240" w:lineRule="auto"/>
        <w:ind w:firstLine="709"/>
        <w:jc w:val="center"/>
        <w:rPr>
          <w:rFonts w:ascii="Times New Roman" w:eastAsia="Times New Roman" w:hAnsi="Times New Roman" w:cs="Times New Roman"/>
          <w:sz w:val="30"/>
          <w:szCs w:val="30"/>
          <w:lang w:eastAsia="ru-RU"/>
        </w:rPr>
      </w:pPr>
    </w:p>
    <w:p w:rsidR="00B4191B" w:rsidRDefault="00B4191B" w:rsidP="00B4191B">
      <w:pPr>
        <w:spacing w:after="0" w:line="240" w:lineRule="auto"/>
        <w:ind w:firstLine="709"/>
        <w:jc w:val="center"/>
        <w:rPr>
          <w:rFonts w:ascii="Times New Roman" w:eastAsia="Times New Roman" w:hAnsi="Times New Roman" w:cs="Times New Roman"/>
          <w:sz w:val="30"/>
          <w:szCs w:val="30"/>
          <w:lang w:eastAsia="ru-RU"/>
        </w:rPr>
      </w:pPr>
    </w:p>
    <w:p w:rsidR="00B4191B" w:rsidRDefault="00B4191B" w:rsidP="00B4191B">
      <w:pPr>
        <w:spacing w:after="0" w:line="240" w:lineRule="auto"/>
        <w:ind w:firstLine="709"/>
        <w:jc w:val="center"/>
        <w:rPr>
          <w:rFonts w:ascii="Times New Roman" w:eastAsia="Times New Roman" w:hAnsi="Times New Roman" w:cs="Times New Roman"/>
          <w:sz w:val="30"/>
          <w:szCs w:val="30"/>
          <w:lang w:eastAsia="ru-RU"/>
        </w:rPr>
      </w:pPr>
    </w:p>
    <w:p w:rsidR="00B4191B" w:rsidRDefault="00B4191B" w:rsidP="00B4191B">
      <w:pPr>
        <w:spacing w:after="0" w:line="240" w:lineRule="auto"/>
        <w:ind w:firstLine="709"/>
        <w:jc w:val="center"/>
        <w:rPr>
          <w:rFonts w:ascii="Times New Roman" w:eastAsia="Times New Roman" w:hAnsi="Times New Roman" w:cs="Times New Roman"/>
          <w:sz w:val="30"/>
          <w:szCs w:val="30"/>
          <w:lang w:eastAsia="ru-RU"/>
        </w:rPr>
      </w:pPr>
    </w:p>
    <w:p w:rsidR="00B4191B" w:rsidRDefault="00B4191B" w:rsidP="00B4191B">
      <w:pPr>
        <w:spacing w:after="0" w:line="240" w:lineRule="auto"/>
        <w:ind w:firstLine="709"/>
        <w:jc w:val="center"/>
        <w:rPr>
          <w:rFonts w:ascii="Times New Roman" w:eastAsia="Times New Roman" w:hAnsi="Times New Roman" w:cs="Times New Roman"/>
          <w:sz w:val="30"/>
          <w:szCs w:val="30"/>
          <w:lang w:eastAsia="ru-RU"/>
        </w:rPr>
      </w:pPr>
    </w:p>
    <w:p w:rsidR="00B4191B" w:rsidRDefault="00B4191B" w:rsidP="00B4191B">
      <w:pPr>
        <w:spacing w:after="0" w:line="240" w:lineRule="auto"/>
        <w:ind w:firstLine="709"/>
        <w:jc w:val="center"/>
        <w:rPr>
          <w:rFonts w:ascii="Times New Roman" w:eastAsia="Times New Roman" w:hAnsi="Times New Roman" w:cs="Times New Roman"/>
          <w:sz w:val="30"/>
          <w:szCs w:val="30"/>
          <w:lang w:eastAsia="ru-RU"/>
        </w:rPr>
      </w:pPr>
    </w:p>
    <w:p w:rsidR="00B4191B" w:rsidRDefault="00B4191B" w:rsidP="00B4191B">
      <w:pPr>
        <w:spacing w:after="0" w:line="240" w:lineRule="auto"/>
        <w:ind w:firstLine="709"/>
        <w:jc w:val="center"/>
        <w:rPr>
          <w:rFonts w:ascii="Times New Roman" w:eastAsia="Times New Roman" w:hAnsi="Times New Roman" w:cs="Times New Roman"/>
          <w:sz w:val="30"/>
          <w:szCs w:val="30"/>
          <w:lang w:eastAsia="ru-RU"/>
        </w:rPr>
      </w:pPr>
    </w:p>
    <w:p w:rsidR="00B4191B" w:rsidRDefault="00B4191B" w:rsidP="00B4191B">
      <w:pPr>
        <w:spacing w:after="0" w:line="240" w:lineRule="auto"/>
        <w:ind w:firstLine="709"/>
        <w:jc w:val="center"/>
        <w:rPr>
          <w:rFonts w:ascii="Times New Roman" w:eastAsia="Times New Roman" w:hAnsi="Times New Roman" w:cs="Times New Roman"/>
          <w:sz w:val="30"/>
          <w:szCs w:val="30"/>
          <w:lang w:eastAsia="ru-RU"/>
        </w:rPr>
      </w:pPr>
    </w:p>
    <w:p w:rsidR="00B4191B" w:rsidRDefault="00B4191B" w:rsidP="00B4191B">
      <w:pPr>
        <w:spacing w:after="0" w:line="240" w:lineRule="auto"/>
        <w:ind w:firstLine="709"/>
        <w:jc w:val="center"/>
        <w:rPr>
          <w:rFonts w:ascii="Times New Roman" w:eastAsia="Times New Roman" w:hAnsi="Times New Roman" w:cs="Times New Roman"/>
          <w:sz w:val="30"/>
          <w:szCs w:val="30"/>
          <w:lang w:eastAsia="ru-RU"/>
        </w:rPr>
      </w:pPr>
    </w:p>
    <w:p w:rsidR="00B4191B" w:rsidRDefault="00B4191B" w:rsidP="00B4191B">
      <w:pPr>
        <w:spacing w:after="0" w:line="240" w:lineRule="auto"/>
        <w:ind w:firstLine="709"/>
        <w:jc w:val="center"/>
        <w:rPr>
          <w:rFonts w:ascii="Times New Roman" w:eastAsia="Times New Roman" w:hAnsi="Times New Roman" w:cs="Times New Roman"/>
          <w:sz w:val="30"/>
          <w:szCs w:val="30"/>
          <w:lang w:eastAsia="ru-RU"/>
        </w:rPr>
      </w:pPr>
    </w:p>
    <w:p w:rsidR="00B4191B" w:rsidRDefault="00B4191B" w:rsidP="00B4191B">
      <w:pPr>
        <w:spacing w:after="0" w:line="240" w:lineRule="auto"/>
        <w:ind w:firstLine="709"/>
        <w:jc w:val="center"/>
        <w:rPr>
          <w:rFonts w:ascii="Times New Roman" w:eastAsia="Times New Roman" w:hAnsi="Times New Roman" w:cs="Times New Roman"/>
          <w:sz w:val="30"/>
          <w:szCs w:val="30"/>
          <w:lang w:eastAsia="ru-RU"/>
        </w:rPr>
      </w:pPr>
    </w:p>
    <w:p w:rsidR="00B4191B" w:rsidRDefault="00B4191B" w:rsidP="00B4191B">
      <w:pPr>
        <w:spacing w:after="0" w:line="240" w:lineRule="auto"/>
        <w:ind w:firstLine="709"/>
        <w:jc w:val="center"/>
        <w:rPr>
          <w:rFonts w:ascii="Times New Roman" w:eastAsia="Times New Roman" w:hAnsi="Times New Roman" w:cs="Times New Roman"/>
          <w:sz w:val="30"/>
          <w:szCs w:val="30"/>
          <w:lang w:eastAsia="ru-RU"/>
        </w:rPr>
      </w:pPr>
    </w:p>
    <w:p w:rsidR="00B4191B" w:rsidRDefault="00B4191B" w:rsidP="00B4191B">
      <w:pPr>
        <w:spacing w:after="0" w:line="240" w:lineRule="auto"/>
        <w:ind w:firstLine="709"/>
        <w:jc w:val="center"/>
        <w:rPr>
          <w:rFonts w:ascii="Times New Roman" w:eastAsia="Times New Roman" w:hAnsi="Times New Roman" w:cs="Times New Roman"/>
          <w:sz w:val="30"/>
          <w:szCs w:val="30"/>
          <w:lang w:eastAsia="ru-RU"/>
        </w:rPr>
      </w:pPr>
      <w:r>
        <w:br w:type="page"/>
      </w:r>
    </w:p>
    <w:p w:rsidR="00B4191B" w:rsidRDefault="00B4191B" w:rsidP="00B4191B">
      <w:pPr>
        <w:spacing w:after="0" w:line="240" w:lineRule="auto"/>
        <w:jc w:val="center"/>
      </w:pPr>
      <w:r>
        <w:rPr>
          <w:rFonts w:ascii="Times New Roman" w:eastAsia="Times New Roman" w:hAnsi="Times New Roman" w:cs="Times New Roman"/>
          <w:sz w:val="30"/>
          <w:szCs w:val="30"/>
          <w:lang w:eastAsia="ru-RU"/>
        </w:rPr>
        <w:lastRenderedPageBreak/>
        <w:t>ГЛАВА</w:t>
      </w:r>
      <w:r>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0"/>
          <w:szCs w:val="30"/>
          <w:lang w:eastAsia="ru-RU"/>
        </w:rPr>
        <w:t>1</w:t>
      </w:r>
    </w:p>
    <w:p w:rsidR="00B4191B" w:rsidRDefault="00B4191B" w:rsidP="00B4191B">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ОБЩИЕ ПОЛОЖЕНИЯ</w:t>
      </w:r>
    </w:p>
    <w:p w:rsidR="00B4191B" w:rsidRDefault="00B4191B" w:rsidP="00B4191B">
      <w:pPr>
        <w:spacing w:after="0" w:line="240" w:lineRule="auto"/>
        <w:ind w:firstLine="709"/>
        <w:jc w:val="center"/>
        <w:rPr>
          <w:rFonts w:ascii="Times New Roman" w:eastAsia="Times New Roman" w:hAnsi="Times New Roman" w:cs="Times New Roman"/>
          <w:sz w:val="30"/>
          <w:szCs w:val="30"/>
          <w:lang w:eastAsia="ru-RU"/>
        </w:rPr>
      </w:pPr>
    </w:p>
    <w:p w:rsidR="00B4191B" w:rsidRDefault="00B4191B" w:rsidP="00B4191B">
      <w:pPr>
        <w:spacing w:after="0" w:line="240" w:lineRule="auto"/>
        <w:ind w:firstLine="709"/>
        <w:jc w:val="both"/>
      </w:pPr>
      <w:r>
        <w:rPr>
          <w:rFonts w:ascii="Times New Roman" w:eastAsia="Times New Roman" w:hAnsi="Times New Roman" w:cs="Times New Roman"/>
          <w:sz w:val="30"/>
          <w:szCs w:val="30"/>
          <w:lang w:eastAsia="ru-RU"/>
        </w:rPr>
        <w:t xml:space="preserve">1. Настоящая учебная программа факультативного занятия «Будущее начинается сегодня» (далее – учебная программа) предназначена для </w:t>
      </w:r>
      <w:r>
        <w:rPr>
          <w:rFonts w:ascii="Times New Roman" w:eastAsia="Times New Roman" w:hAnsi="Times New Roman" w:cs="Times New Roman"/>
          <w:sz w:val="30"/>
          <w:szCs w:val="30"/>
          <w:lang w:val="en-US" w:eastAsia="ru-RU"/>
        </w:rPr>
        <w:t>III</w:t>
      </w:r>
      <w:r>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val="en-US" w:eastAsia="ru-RU"/>
        </w:rPr>
        <w:t>IV</w:t>
      </w:r>
      <w:r>
        <w:rPr>
          <w:rFonts w:ascii="Times New Roman" w:eastAsia="Times New Roman" w:hAnsi="Times New Roman" w:cs="Times New Roman"/>
          <w:sz w:val="30"/>
          <w:szCs w:val="30"/>
          <w:lang w:eastAsia="ru-RU"/>
        </w:rPr>
        <w:t>) класса учреждений образования, реализующих образовательные программы общего среднего образования.</w:t>
      </w:r>
    </w:p>
    <w:p w:rsidR="00B4191B" w:rsidRDefault="00B4191B" w:rsidP="00B4191B">
      <w:pPr>
        <w:spacing w:after="0" w:line="240" w:lineRule="auto"/>
        <w:ind w:firstLine="709"/>
        <w:jc w:val="both"/>
      </w:pPr>
      <w:r>
        <w:rPr>
          <w:rFonts w:ascii="Times New Roman" w:eastAsia="Times New Roman" w:hAnsi="Times New Roman" w:cs="Times New Roman"/>
          <w:sz w:val="30"/>
          <w:szCs w:val="30"/>
          <w:lang w:eastAsia="ru-RU"/>
        </w:rPr>
        <w:t xml:space="preserve">Настоящая учебная программа является первой частью программного комплекса с одноименным названием, который включает учебные программы для </w:t>
      </w:r>
      <w:r>
        <w:rPr>
          <w:rFonts w:ascii="Times New Roman" w:eastAsia="Times New Roman" w:hAnsi="Times New Roman" w:cs="Times New Roman"/>
          <w:sz w:val="30"/>
          <w:szCs w:val="30"/>
          <w:lang w:val="en-US" w:eastAsia="ru-RU"/>
        </w:rPr>
        <w:t>III</w:t>
      </w:r>
      <w:r>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val="en-US" w:eastAsia="ru-RU"/>
        </w:rPr>
        <w:t>IV</w:t>
      </w:r>
      <w:r>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val="en-US" w:eastAsia="ru-RU"/>
        </w:rPr>
        <w:t>V</w:t>
      </w:r>
      <w:r>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val="en-US" w:eastAsia="ru-RU"/>
        </w:rPr>
        <w:t>VI</w:t>
      </w:r>
      <w:r>
        <w:rPr>
          <w:rFonts w:ascii="Times New Roman" w:eastAsia="Times New Roman" w:hAnsi="Times New Roman" w:cs="Times New Roman"/>
          <w:sz w:val="30"/>
          <w:szCs w:val="30"/>
          <w:lang w:eastAsia="ru-RU"/>
        </w:rPr>
        <w:t>) и</w:t>
      </w:r>
      <w:r>
        <w:rPr>
          <w:rFonts w:ascii="Times New Roman" w:eastAsia="Times New Roman" w:hAnsi="Times New Roman" w:cs="Times New Roman"/>
          <w:sz w:val="30"/>
          <w:szCs w:val="30"/>
          <w:lang w:val="be-BY" w:eastAsia="ru-RU"/>
        </w:rPr>
        <w:t xml:space="preserve"> </w:t>
      </w:r>
      <w:r>
        <w:rPr>
          <w:rFonts w:ascii="Times New Roman" w:eastAsia="Times New Roman" w:hAnsi="Times New Roman" w:cs="Times New Roman"/>
          <w:sz w:val="30"/>
          <w:szCs w:val="30"/>
          <w:lang w:val="en-US" w:eastAsia="ru-RU"/>
        </w:rPr>
        <w:t>VII</w:t>
      </w:r>
      <w:r>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val="en-US" w:eastAsia="ru-RU"/>
        </w:rPr>
        <w:t>VIII</w:t>
      </w:r>
      <w:r>
        <w:rPr>
          <w:rFonts w:ascii="Times New Roman" w:eastAsia="Times New Roman" w:hAnsi="Times New Roman" w:cs="Times New Roman"/>
          <w:sz w:val="30"/>
          <w:szCs w:val="30"/>
          <w:lang w:eastAsia="ru-RU"/>
        </w:rPr>
        <w:t>) классов.</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2. Настоящая учебная программа рассчитана на 17 часов и предусматривает два варианта работы: 1 час в неделю в течение полугодия либо 1 час в две недели в течение года. </w:t>
      </w:r>
    </w:p>
    <w:p w:rsidR="00B4191B" w:rsidRDefault="00B4191B" w:rsidP="00B4191B">
      <w:pPr>
        <w:widowControl w:val="0"/>
        <w:spacing w:after="0" w:line="240" w:lineRule="auto"/>
        <w:ind w:firstLine="709"/>
        <w:jc w:val="both"/>
      </w:pPr>
      <w:r>
        <w:rPr>
          <w:rFonts w:ascii="Times New Roman" w:eastAsia="Times New Roman" w:hAnsi="Times New Roman" w:cs="Times New Roman"/>
          <w:sz w:val="30"/>
          <w:szCs w:val="30"/>
          <w:lang w:eastAsia="ru-RU"/>
        </w:rPr>
        <w:t xml:space="preserve">3. Цель – формирование у учащихся </w:t>
      </w:r>
      <w:r>
        <w:rPr>
          <w:rFonts w:ascii="Times New Roman" w:eastAsia="Times New Roman" w:hAnsi="Times New Roman" w:cs="Times New Roman"/>
          <w:sz w:val="30"/>
          <w:szCs w:val="30"/>
          <w:lang w:val="en-US" w:eastAsia="ru-RU"/>
        </w:rPr>
        <w:t>III</w:t>
      </w:r>
      <w:r>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val="en-US" w:eastAsia="ru-RU"/>
        </w:rPr>
        <w:t>IV</w:t>
      </w:r>
      <w:r>
        <w:rPr>
          <w:rFonts w:ascii="Times New Roman" w:eastAsia="Times New Roman" w:hAnsi="Times New Roman" w:cs="Times New Roman"/>
          <w:sz w:val="30"/>
          <w:szCs w:val="30"/>
          <w:lang w:eastAsia="ru-RU"/>
        </w:rPr>
        <w:t>) класса основ культуры прав человека.</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4. Задачи:</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формирование представлений о правах человека (на доступном для данной возрастной категории учащихся уровне);</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формирование ценностного отношения к себе и другим людям на основе признания достоинства каждого;</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формирование опыта критического анализа жизненных ситуаций с точки зрения соблюдения прав человека (демократических прав и свобод);</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развитие навыков коммуникации и сотрудничества;</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формирование мотивации к соблюдению и продвижению прав человека в учреждении образования (семье, социуме).</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5. Рекомендуемые формы и методы обучения и воспитания: формы и методы обучения и воспитания должны содействовать соблюдению и продвижению прав человека в учреждении образования. Основной организационной формой выступает учебное занятие, которое в зависимости от конкретных целевых установок может приобретать специфические черты: круглого стола, инсценировки, ролевой игры, видео сеанса, интернет-поиска, защиты проекта и другое. Основными методами работы являются: игровые методы (викторины, инсценировки, конкурсы); беседы; дискуссии; рассказы-презентации; чтение и обсуждение художественных произведений; просмотр и обсуждение фрагментов мультипликационных и художественных фильмов; решение ситуативных задач; упражнения-тренинги; анализ рисунков, фотографий, плакатов; творческие методы (тематическое рисование, театральные этюды и импровизации, сочинение историй).</w:t>
      </w:r>
    </w:p>
    <w:p w:rsidR="00B4191B" w:rsidRDefault="00B4191B" w:rsidP="00B4191B">
      <w:pPr>
        <w:spacing w:after="0" w:line="240" w:lineRule="auto"/>
        <w:ind w:firstLine="709"/>
        <w:jc w:val="both"/>
      </w:pPr>
      <w:r>
        <w:rPr>
          <w:rFonts w:ascii="Times New Roman" w:eastAsia="Times New Roman" w:hAnsi="Times New Roman" w:cs="Times New Roman"/>
          <w:sz w:val="30"/>
          <w:szCs w:val="30"/>
          <w:lang w:eastAsia="ru-RU"/>
        </w:rPr>
        <w:lastRenderedPageBreak/>
        <w:t>6. </w:t>
      </w:r>
      <w:r>
        <w:rPr>
          <w:rFonts w:ascii="Times New Roman" w:eastAsia="Times New Roman" w:hAnsi="Times New Roman" w:cs="Times New Roman"/>
          <w:kern w:val="2"/>
          <w:sz w:val="30"/>
          <w:szCs w:val="30"/>
          <w:lang w:eastAsia="ru-RU"/>
        </w:rPr>
        <w:t xml:space="preserve">В процессе </w:t>
      </w:r>
      <w:proofErr w:type="gramStart"/>
      <w:r>
        <w:rPr>
          <w:rFonts w:ascii="Times New Roman" w:eastAsia="Times New Roman" w:hAnsi="Times New Roman" w:cs="Times New Roman"/>
          <w:kern w:val="2"/>
          <w:sz w:val="30"/>
          <w:szCs w:val="30"/>
          <w:lang w:eastAsia="ru-RU"/>
        </w:rPr>
        <w:t>освоения содержания настоящей учебной программы</w:t>
      </w:r>
      <w:proofErr w:type="gramEnd"/>
      <w:r>
        <w:rPr>
          <w:rFonts w:ascii="Times New Roman" w:eastAsia="Times New Roman" w:hAnsi="Times New Roman" w:cs="Times New Roman"/>
          <w:kern w:val="2"/>
          <w:sz w:val="30"/>
          <w:szCs w:val="30"/>
          <w:lang w:eastAsia="ru-RU"/>
        </w:rPr>
        <w:t xml:space="preserve"> учащиеся </w:t>
      </w:r>
      <w:r>
        <w:rPr>
          <w:rFonts w:ascii="Times New Roman" w:eastAsia="Times New Roman" w:hAnsi="Times New Roman" w:cs="Times New Roman"/>
          <w:kern w:val="2"/>
          <w:sz w:val="30"/>
          <w:szCs w:val="30"/>
          <w:lang w:val="en-US" w:eastAsia="ru-RU"/>
        </w:rPr>
        <w:t>III</w:t>
      </w:r>
      <w:r>
        <w:rPr>
          <w:rFonts w:ascii="Times New Roman" w:eastAsia="Times New Roman" w:hAnsi="Times New Roman" w:cs="Times New Roman"/>
          <w:kern w:val="2"/>
          <w:sz w:val="30"/>
          <w:szCs w:val="30"/>
          <w:lang w:eastAsia="ru-RU"/>
        </w:rPr>
        <w:t>(</w:t>
      </w:r>
      <w:r>
        <w:rPr>
          <w:rFonts w:ascii="Times New Roman" w:eastAsia="Times New Roman" w:hAnsi="Times New Roman" w:cs="Times New Roman"/>
          <w:kern w:val="2"/>
          <w:sz w:val="30"/>
          <w:szCs w:val="30"/>
          <w:lang w:val="en-US" w:eastAsia="ru-RU"/>
        </w:rPr>
        <w:t>IV</w:t>
      </w:r>
      <w:r>
        <w:rPr>
          <w:rFonts w:ascii="Times New Roman" w:eastAsia="Times New Roman" w:hAnsi="Times New Roman" w:cs="Times New Roman"/>
          <w:kern w:val="2"/>
          <w:sz w:val="30"/>
          <w:szCs w:val="30"/>
          <w:lang w:eastAsia="ru-RU"/>
        </w:rPr>
        <w:t>) класса должны:</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знать (на уровне представлений):</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содержание понятий, связанных с правами человека («права человека», «права ребенка», «человеческое достоинство», «собственное мнение» и другие);</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основные принципы регулирования отношений между людьми на основе прав человека (принципы равноправия, взаимопомощи, мирного разрешения конфликтов, учета многообразия взглядов и интересов, справедливости и другие);</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причины нарушения прав человека (плохая информированность людей о правах человека; страх и неумение людей обратиться за помощью в случаях, когда нарушаются права по отношению к ним и их близким; безответственность и другие);</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права ребенка (на образование, на отдых и досуг, правах детей-инвалидов и детей с особенностями психофизического развития на особую помощь государства и другие);</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способы (механизмы) защиты прав ребенка государством и в рамках учреждения образования;</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об отдельных лицах в мировой истории, внесших вклад в отстаивание и защиту прав человека;</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уметь:</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аргументировано и уважительно отстаивать собственную точку зрения (в организованных дискуссиях, при разрешении возникающих в классе межличностных конфликтов);</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руководствоваться принципами в области прав человека в процессе проектной деятельности, организации социальных акций (на уровне класса), при разрешении межличностных и иных противоречий;</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находить и анализировать информацию по вопросам прав человека, в том числе при помощи информационно-коммуникационных технологий;</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определять проблемы в области прав человека, касающиеся основных сфер собственной жизни и жизни других людей;</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критически оценивать собственный уровень проявления уважения человеческого достоинства;</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продвигать права человека на уровне классных (школьных) объединений, через участие в школьных (городских, республиканских) художественно-творческих мероприятиях правовой направленности (тематических конкурсах рисунков, плакатов и другое).</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p>
    <w:p w:rsidR="00B4191B" w:rsidRDefault="00B4191B" w:rsidP="00B4191B">
      <w:pPr>
        <w:widowControl w:val="0"/>
        <w:spacing w:after="0" w:line="240" w:lineRule="auto"/>
        <w:jc w:val="center"/>
        <w:rPr>
          <w:rFonts w:ascii="Times New Roman" w:eastAsia="Times New Roman" w:hAnsi="Times New Roman" w:cs="Times New Roman"/>
          <w:caps/>
          <w:sz w:val="30"/>
          <w:szCs w:val="30"/>
          <w:lang w:eastAsia="ru-RU"/>
        </w:rPr>
      </w:pPr>
      <w:r>
        <w:rPr>
          <w:rFonts w:ascii="Times New Roman" w:eastAsia="Times New Roman" w:hAnsi="Times New Roman" w:cs="Times New Roman"/>
          <w:caps/>
          <w:sz w:val="30"/>
          <w:szCs w:val="30"/>
          <w:lang w:eastAsia="ru-RU"/>
        </w:rPr>
        <w:t>ГЛАВА 2</w:t>
      </w:r>
    </w:p>
    <w:p w:rsidR="00B4191B" w:rsidRDefault="00B4191B" w:rsidP="00B4191B">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ПРИМЕРНЫЙ ТЕМАТИЧЕСКИЙ ПЛАН</w:t>
      </w:r>
    </w:p>
    <w:p w:rsidR="00B4191B" w:rsidRDefault="00B4191B" w:rsidP="00B4191B">
      <w:pPr>
        <w:spacing w:after="0" w:line="240" w:lineRule="auto"/>
        <w:ind w:firstLine="709"/>
        <w:jc w:val="center"/>
        <w:rPr>
          <w:rFonts w:ascii="Times New Roman" w:eastAsia="Times New Roman" w:hAnsi="Times New Roman" w:cs="Times New Roman"/>
          <w:b/>
          <w:bCs/>
          <w:sz w:val="30"/>
          <w:szCs w:val="30"/>
          <w:lang w:eastAsia="ru-RU"/>
        </w:rPr>
      </w:pPr>
    </w:p>
    <w:tbl>
      <w:tblPr>
        <w:tblW w:w="9734" w:type="dxa"/>
        <w:tblInd w:w="-106" w:type="dxa"/>
        <w:tblLayout w:type="fixed"/>
        <w:tblLook w:val="0000" w:firstRow="0" w:lastRow="0" w:firstColumn="0" w:lastColumn="0" w:noHBand="0" w:noVBand="0"/>
      </w:tblPr>
      <w:tblGrid>
        <w:gridCol w:w="1196"/>
        <w:gridCol w:w="6818"/>
        <w:gridCol w:w="1720"/>
      </w:tblGrid>
      <w:tr w:rsidR="00B4191B" w:rsidTr="008144EA">
        <w:tc>
          <w:tcPr>
            <w:tcW w:w="1196" w:type="dxa"/>
            <w:tcBorders>
              <w:top w:val="single" w:sz="4" w:space="0" w:color="000000"/>
              <w:left w:val="single" w:sz="4" w:space="0" w:color="000000"/>
              <w:bottom w:val="single" w:sz="4" w:space="0" w:color="000000"/>
              <w:right w:val="single" w:sz="4" w:space="0" w:color="000000"/>
            </w:tcBorders>
          </w:tcPr>
          <w:p w:rsidR="00B4191B" w:rsidRDefault="00B4191B" w:rsidP="008144EA">
            <w:pPr>
              <w:widowControl w:val="0"/>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Номер занятия</w:t>
            </w:r>
          </w:p>
        </w:tc>
        <w:tc>
          <w:tcPr>
            <w:tcW w:w="6818" w:type="dxa"/>
            <w:tcBorders>
              <w:top w:val="single" w:sz="4" w:space="0" w:color="000000"/>
              <w:left w:val="single" w:sz="4" w:space="0" w:color="000000"/>
              <w:bottom w:val="single" w:sz="4" w:space="0" w:color="000000"/>
              <w:right w:val="single" w:sz="4" w:space="0" w:color="000000"/>
            </w:tcBorders>
          </w:tcPr>
          <w:p w:rsidR="00B4191B" w:rsidRDefault="00B4191B" w:rsidP="008144EA">
            <w:pPr>
              <w:widowControl w:val="0"/>
              <w:spacing w:after="0" w:line="240" w:lineRule="auto"/>
              <w:ind w:firstLine="709"/>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Название темы</w:t>
            </w:r>
          </w:p>
        </w:tc>
        <w:tc>
          <w:tcPr>
            <w:tcW w:w="1720" w:type="dxa"/>
            <w:tcBorders>
              <w:top w:val="single" w:sz="4" w:space="0" w:color="000000"/>
              <w:left w:val="single" w:sz="4" w:space="0" w:color="000000"/>
              <w:bottom w:val="single" w:sz="4" w:space="0" w:color="000000"/>
              <w:right w:val="single" w:sz="4" w:space="0" w:color="000000"/>
            </w:tcBorders>
          </w:tcPr>
          <w:p w:rsidR="00B4191B" w:rsidRDefault="00B4191B" w:rsidP="008144EA">
            <w:pPr>
              <w:widowControl w:val="0"/>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Количество часов</w:t>
            </w:r>
          </w:p>
        </w:tc>
      </w:tr>
      <w:tr w:rsidR="00B4191B" w:rsidTr="008144EA">
        <w:tc>
          <w:tcPr>
            <w:tcW w:w="1196" w:type="dxa"/>
            <w:tcBorders>
              <w:top w:val="single" w:sz="4" w:space="0" w:color="000000"/>
              <w:left w:val="single" w:sz="4" w:space="0" w:color="000000"/>
              <w:bottom w:val="single" w:sz="4" w:space="0" w:color="000000"/>
              <w:right w:val="single" w:sz="4" w:space="0" w:color="000000"/>
            </w:tcBorders>
          </w:tcPr>
          <w:p w:rsidR="00B4191B" w:rsidRDefault="00B4191B" w:rsidP="008144EA">
            <w:pPr>
              <w:widowControl w:val="0"/>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w:t>
            </w:r>
          </w:p>
        </w:tc>
        <w:tc>
          <w:tcPr>
            <w:tcW w:w="6818" w:type="dxa"/>
            <w:tcBorders>
              <w:top w:val="single" w:sz="4" w:space="0" w:color="000000"/>
              <w:left w:val="single" w:sz="4" w:space="0" w:color="000000"/>
              <w:bottom w:val="single" w:sz="4" w:space="0" w:color="000000"/>
              <w:right w:val="single" w:sz="4" w:space="0" w:color="000000"/>
            </w:tcBorders>
          </w:tcPr>
          <w:p w:rsidR="00B4191B" w:rsidRDefault="00B4191B" w:rsidP="008144EA">
            <w:pPr>
              <w:widowControl w:val="0"/>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Я – ребенок, я – человек, я – гражданин</w:t>
            </w:r>
          </w:p>
        </w:tc>
        <w:tc>
          <w:tcPr>
            <w:tcW w:w="1720" w:type="dxa"/>
            <w:tcBorders>
              <w:top w:val="single" w:sz="4" w:space="0" w:color="000000"/>
              <w:left w:val="single" w:sz="4" w:space="0" w:color="000000"/>
              <w:bottom w:val="single" w:sz="4" w:space="0" w:color="000000"/>
              <w:right w:val="single" w:sz="4" w:space="0" w:color="000000"/>
            </w:tcBorders>
          </w:tcPr>
          <w:p w:rsidR="00B4191B" w:rsidRDefault="00B4191B" w:rsidP="008144EA">
            <w:pPr>
              <w:widowControl w:val="0"/>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w:t>
            </w:r>
          </w:p>
        </w:tc>
      </w:tr>
      <w:tr w:rsidR="00B4191B" w:rsidTr="008144EA">
        <w:tc>
          <w:tcPr>
            <w:tcW w:w="1196" w:type="dxa"/>
            <w:tcBorders>
              <w:top w:val="single" w:sz="4" w:space="0" w:color="000000"/>
              <w:left w:val="single" w:sz="4" w:space="0" w:color="000000"/>
              <w:bottom w:val="single" w:sz="4" w:space="0" w:color="000000"/>
              <w:right w:val="single" w:sz="4" w:space="0" w:color="000000"/>
            </w:tcBorders>
          </w:tcPr>
          <w:p w:rsidR="00B4191B" w:rsidRDefault="00B4191B" w:rsidP="008144EA">
            <w:pPr>
              <w:widowControl w:val="0"/>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w:t>
            </w:r>
          </w:p>
        </w:tc>
        <w:tc>
          <w:tcPr>
            <w:tcW w:w="6818" w:type="dxa"/>
            <w:tcBorders>
              <w:top w:val="single" w:sz="4" w:space="0" w:color="000000"/>
              <w:left w:val="single" w:sz="4" w:space="0" w:color="000000"/>
              <w:bottom w:val="single" w:sz="4" w:space="0" w:color="000000"/>
              <w:right w:val="single" w:sz="4" w:space="0" w:color="000000"/>
            </w:tcBorders>
          </w:tcPr>
          <w:p w:rsidR="00B4191B" w:rsidRDefault="00B4191B" w:rsidP="008144EA">
            <w:pPr>
              <w:widowControl w:val="0"/>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Какой я? Какие мы?</w:t>
            </w:r>
          </w:p>
        </w:tc>
        <w:tc>
          <w:tcPr>
            <w:tcW w:w="1720" w:type="dxa"/>
            <w:tcBorders>
              <w:top w:val="single" w:sz="4" w:space="0" w:color="000000"/>
              <w:left w:val="single" w:sz="4" w:space="0" w:color="000000"/>
              <w:bottom w:val="single" w:sz="4" w:space="0" w:color="000000"/>
              <w:right w:val="single" w:sz="4" w:space="0" w:color="000000"/>
            </w:tcBorders>
          </w:tcPr>
          <w:p w:rsidR="00B4191B" w:rsidRDefault="00B4191B" w:rsidP="008144EA">
            <w:pPr>
              <w:widowControl w:val="0"/>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w:t>
            </w:r>
          </w:p>
        </w:tc>
      </w:tr>
      <w:tr w:rsidR="00B4191B" w:rsidTr="008144EA">
        <w:trPr>
          <w:trHeight w:val="359"/>
        </w:trPr>
        <w:tc>
          <w:tcPr>
            <w:tcW w:w="1196" w:type="dxa"/>
            <w:tcBorders>
              <w:top w:val="single" w:sz="4" w:space="0" w:color="000000"/>
              <w:left w:val="single" w:sz="4" w:space="0" w:color="000000"/>
              <w:bottom w:val="single" w:sz="4" w:space="0" w:color="000000"/>
              <w:right w:val="single" w:sz="4" w:space="0" w:color="000000"/>
            </w:tcBorders>
          </w:tcPr>
          <w:p w:rsidR="00B4191B" w:rsidRDefault="00B4191B" w:rsidP="008144EA">
            <w:pPr>
              <w:widowControl w:val="0"/>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3, 4</w:t>
            </w:r>
          </w:p>
        </w:tc>
        <w:tc>
          <w:tcPr>
            <w:tcW w:w="6818" w:type="dxa"/>
            <w:tcBorders>
              <w:top w:val="single" w:sz="4" w:space="0" w:color="000000"/>
              <w:left w:val="single" w:sz="4" w:space="0" w:color="000000"/>
              <w:bottom w:val="single" w:sz="4" w:space="0" w:color="000000"/>
              <w:right w:val="single" w:sz="4" w:space="0" w:color="000000"/>
            </w:tcBorders>
          </w:tcPr>
          <w:p w:rsidR="00B4191B" w:rsidRDefault="00B4191B" w:rsidP="008144EA">
            <w:pPr>
              <w:widowControl w:val="0"/>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Права разные нужны, права разные важны!</w:t>
            </w:r>
          </w:p>
        </w:tc>
        <w:tc>
          <w:tcPr>
            <w:tcW w:w="1720" w:type="dxa"/>
            <w:tcBorders>
              <w:top w:val="single" w:sz="4" w:space="0" w:color="000000"/>
              <w:left w:val="single" w:sz="4" w:space="0" w:color="000000"/>
              <w:bottom w:val="single" w:sz="4" w:space="0" w:color="000000"/>
              <w:right w:val="single" w:sz="4" w:space="0" w:color="000000"/>
            </w:tcBorders>
          </w:tcPr>
          <w:p w:rsidR="00B4191B" w:rsidRDefault="00B4191B" w:rsidP="008144EA">
            <w:pPr>
              <w:widowControl w:val="0"/>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w:t>
            </w:r>
          </w:p>
        </w:tc>
      </w:tr>
      <w:tr w:rsidR="00B4191B" w:rsidTr="008144EA">
        <w:tc>
          <w:tcPr>
            <w:tcW w:w="1196" w:type="dxa"/>
            <w:tcBorders>
              <w:top w:val="single" w:sz="4" w:space="0" w:color="000000"/>
              <w:left w:val="single" w:sz="4" w:space="0" w:color="000000"/>
              <w:bottom w:val="single" w:sz="4" w:space="0" w:color="000000"/>
              <w:right w:val="single" w:sz="4" w:space="0" w:color="000000"/>
            </w:tcBorders>
          </w:tcPr>
          <w:p w:rsidR="00B4191B" w:rsidRDefault="00B4191B" w:rsidP="008144EA">
            <w:pPr>
              <w:widowControl w:val="0"/>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5</w:t>
            </w:r>
          </w:p>
        </w:tc>
        <w:tc>
          <w:tcPr>
            <w:tcW w:w="6818" w:type="dxa"/>
            <w:tcBorders>
              <w:top w:val="single" w:sz="4" w:space="0" w:color="000000"/>
              <w:left w:val="single" w:sz="4" w:space="0" w:color="000000"/>
              <w:bottom w:val="single" w:sz="4" w:space="0" w:color="000000"/>
              <w:right w:val="single" w:sz="4" w:space="0" w:color="000000"/>
            </w:tcBorders>
          </w:tcPr>
          <w:p w:rsidR="00B4191B" w:rsidRDefault="00B4191B" w:rsidP="008144EA">
            <w:pPr>
              <w:widowControl w:val="0"/>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Если права человека нарушаются…</w:t>
            </w:r>
          </w:p>
        </w:tc>
        <w:tc>
          <w:tcPr>
            <w:tcW w:w="1720" w:type="dxa"/>
            <w:tcBorders>
              <w:top w:val="single" w:sz="4" w:space="0" w:color="000000"/>
              <w:left w:val="single" w:sz="4" w:space="0" w:color="000000"/>
              <w:bottom w:val="single" w:sz="4" w:space="0" w:color="000000"/>
              <w:right w:val="single" w:sz="4" w:space="0" w:color="000000"/>
            </w:tcBorders>
          </w:tcPr>
          <w:p w:rsidR="00B4191B" w:rsidRDefault="00B4191B" w:rsidP="008144EA">
            <w:pPr>
              <w:widowControl w:val="0"/>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w:t>
            </w:r>
          </w:p>
        </w:tc>
      </w:tr>
      <w:tr w:rsidR="00B4191B" w:rsidTr="008144EA">
        <w:tc>
          <w:tcPr>
            <w:tcW w:w="1196" w:type="dxa"/>
            <w:tcBorders>
              <w:top w:val="single" w:sz="4" w:space="0" w:color="000000"/>
              <w:left w:val="single" w:sz="4" w:space="0" w:color="000000"/>
              <w:bottom w:val="single" w:sz="4" w:space="0" w:color="000000"/>
              <w:right w:val="single" w:sz="4" w:space="0" w:color="000000"/>
            </w:tcBorders>
          </w:tcPr>
          <w:p w:rsidR="00B4191B" w:rsidRDefault="00B4191B" w:rsidP="008144EA">
            <w:pPr>
              <w:widowControl w:val="0"/>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6</w:t>
            </w:r>
          </w:p>
        </w:tc>
        <w:tc>
          <w:tcPr>
            <w:tcW w:w="6818" w:type="dxa"/>
            <w:tcBorders>
              <w:top w:val="single" w:sz="4" w:space="0" w:color="000000"/>
              <w:left w:val="single" w:sz="4" w:space="0" w:color="000000"/>
              <w:bottom w:val="single" w:sz="4" w:space="0" w:color="000000"/>
              <w:right w:val="single" w:sz="4" w:space="0" w:color="000000"/>
            </w:tcBorders>
          </w:tcPr>
          <w:p w:rsidR="00B4191B" w:rsidRDefault="00B4191B" w:rsidP="008144EA">
            <w:pPr>
              <w:widowControl w:val="0"/>
              <w:spacing w:after="0" w:line="240" w:lineRule="auto"/>
              <w:jc w:val="both"/>
              <w:rPr>
                <w:rFonts w:ascii="Times New Roman" w:eastAsia="Times New Roman" w:hAnsi="Times New Roman" w:cs="Times New Roman"/>
                <w:sz w:val="30"/>
                <w:szCs w:val="30"/>
                <w:lang w:eastAsia="ru-RU"/>
              </w:rPr>
            </w:pPr>
            <w:proofErr w:type="gramStart"/>
            <w:r>
              <w:rPr>
                <w:rFonts w:ascii="Times New Roman" w:eastAsia="Times New Roman" w:hAnsi="Times New Roman" w:cs="Times New Roman"/>
                <w:sz w:val="30"/>
                <w:szCs w:val="30"/>
                <w:lang w:eastAsia="ru-RU"/>
              </w:rPr>
              <w:t>Я  –</w:t>
            </w:r>
            <w:proofErr w:type="gramEnd"/>
            <w:r>
              <w:rPr>
                <w:rFonts w:ascii="Times New Roman" w:eastAsia="Times New Roman" w:hAnsi="Times New Roman" w:cs="Times New Roman"/>
                <w:sz w:val="30"/>
                <w:szCs w:val="30"/>
                <w:lang w:eastAsia="ru-RU"/>
              </w:rPr>
              <w:t xml:space="preserve"> ученик, а это значит…</w:t>
            </w:r>
          </w:p>
        </w:tc>
        <w:tc>
          <w:tcPr>
            <w:tcW w:w="1720" w:type="dxa"/>
            <w:tcBorders>
              <w:top w:val="single" w:sz="4" w:space="0" w:color="000000"/>
              <w:left w:val="single" w:sz="4" w:space="0" w:color="000000"/>
              <w:bottom w:val="single" w:sz="4" w:space="0" w:color="000000"/>
              <w:right w:val="single" w:sz="4" w:space="0" w:color="000000"/>
            </w:tcBorders>
          </w:tcPr>
          <w:p w:rsidR="00B4191B" w:rsidRDefault="00B4191B" w:rsidP="008144EA">
            <w:pPr>
              <w:widowControl w:val="0"/>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w:t>
            </w:r>
          </w:p>
        </w:tc>
      </w:tr>
      <w:tr w:rsidR="00B4191B" w:rsidTr="008144EA">
        <w:trPr>
          <w:trHeight w:val="295"/>
        </w:trPr>
        <w:tc>
          <w:tcPr>
            <w:tcW w:w="1196" w:type="dxa"/>
            <w:tcBorders>
              <w:top w:val="single" w:sz="4" w:space="0" w:color="000000"/>
              <w:left w:val="single" w:sz="4" w:space="0" w:color="000000"/>
              <w:bottom w:val="single" w:sz="4" w:space="0" w:color="000000"/>
              <w:right w:val="single" w:sz="4" w:space="0" w:color="000000"/>
            </w:tcBorders>
          </w:tcPr>
          <w:p w:rsidR="00B4191B" w:rsidRDefault="00B4191B" w:rsidP="008144EA">
            <w:pPr>
              <w:widowControl w:val="0"/>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7, 8</w:t>
            </w:r>
          </w:p>
        </w:tc>
        <w:tc>
          <w:tcPr>
            <w:tcW w:w="6818" w:type="dxa"/>
            <w:tcBorders>
              <w:top w:val="single" w:sz="4" w:space="0" w:color="000000"/>
              <w:left w:val="single" w:sz="4" w:space="0" w:color="000000"/>
              <w:bottom w:val="single" w:sz="4" w:space="0" w:color="000000"/>
              <w:right w:val="single" w:sz="4" w:space="0" w:color="000000"/>
            </w:tcBorders>
          </w:tcPr>
          <w:p w:rsidR="00B4191B" w:rsidRDefault="00B4191B" w:rsidP="008144EA">
            <w:pPr>
              <w:widowControl w:val="0"/>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Самая лучшая в мире школа</w:t>
            </w:r>
          </w:p>
        </w:tc>
        <w:tc>
          <w:tcPr>
            <w:tcW w:w="1720" w:type="dxa"/>
            <w:tcBorders>
              <w:top w:val="single" w:sz="4" w:space="0" w:color="000000"/>
              <w:left w:val="single" w:sz="4" w:space="0" w:color="000000"/>
              <w:bottom w:val="single" w:sz="4" w:space="0" w:color="000000"/>
              <w:right w:val="single" w:sz="4" w:space="0" w:color="000000"/>
            </w:tcBorders>
          </w:tcPr>
          <w:p w:rsidR="00B4191B" w:rsidRDefault="00B4191B" w:rsidP="008144EA">
            <w:pPr>
              <w:widowControl w:val="0"/>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w:t>
            </w:r>
          </w:p>
        </w:tc>
      </w:tr>
      <w:tr w:rsidR="00B4191B" w:rsidTr="008144EA">
        <w:tc>
          <w:tcPr>
            <w:tcW w:w="1196" w:type="dxa"/>
            <w:tcBorders>
              <w:top w:val="single" w:sz="4" w:space="0" w:color="000000"/>
              <w:left w:val="single" w:sz="4" w:space="0" w:color="000000"/>
              <w:bottom w:val="single" w:sz="4" w:space="0" w:color="000000"/>
              <w:right w:val="single" w:sz="4" w:space="0" w:color="000000"/>
            </w:tcBorders>
          </w:tcPr>
          <w:p w:rsidR="00B4191B" w:rsidRDefault="00B4191B" w:rsidP="008144EA">
            <w:pPr>
              <w:widowControl w:val="0"/>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9</w:t>
            </w:r>
          </w:p>
        </w:tc>
        <w:tc>
          <w:tcPr>
            <w:tcW w:w="6818" w:type="dxa"/>
            <w:tcBorders>
              <w:top w:val="single" w:sz="4" w:space="0" w:color="000000"/>
              <w:left w:val="single" w:sz="4" w:space="0" w:color="000000"/>
              <w:bottom w:val="single" w:sz="4" w:space="0" w:color="000000"/>
              <w:right w:val="single" w:sz="4" w:space="0" w:color="000000"/>
            </w:tcBorders>
          </w:tcPr>
          <w:p w:rsidR="00B4191B" w:rsidRDefault="00B4191B" w:rsidP="008144EA">
            <w:pPr>
              <w:widowControl w:val="0"/>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Как хорошо, что есть семья!</w:t>
            </w:r>
          </w:p>
        </w:tc>
        <w:tc>
          <w:tcPr>
            <w:tcW w:w="1720" w:type="dxa"/>
            <w:tcBorders>
              <w:top w:val="single" w:sz="4" w:space="0" w:color="000000"/>
              <w:left w:val="single" w:sz="4" w:space="0" w:color="000000"/>
              <w:bottom w:val="single" w:sz="4" w:space="0" w:color="000000"/>
              <w:right w:val="single" w:sz="4" w:space="0" w:color="000000"/>
            </w:tcBorders>
          </w:tcPr>
          <w:p w:rsidR="00B4191B" w:rsidRDefault="00B4191B" w:rsidP="008144EA">
            <w:pPr>
              <w:widowControl w:val="0"/>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w:t>
            </w:r>
          </w:p>
        </w:tc>
      </w:tr>
      <w:tr w:rsidR="00B4191B" w:rsidTr="008144EA">
        <w:tc>
          <w:tcPr>
            <w:tcW w:w="1196" w:type="dxa"/>
            <w:tcBorders>
              <w:top w:val="single" w:sz="4" w:space="0" w:color="000000"/>
              <w:left w:val="single" w:sz="4" w:space="0" w:color="000000"/>
              <w:bottom w:val="single" w:sz="4" w:space="0" w:color="000000"/>
              <w:right w:val="single" w:sz="4" w:space="0" w:color="000000"/>
            </w:tcBorders>
          </w:tcPr>
          <w:p w:rsidR="00B4191B" w:rsidRDefault="00B4191B" w:rsidP="008144EA">
            <w:pPr>
              <w:widowControl w:val="0"/>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10</w:t>
            </w:r>
          </w:p>
        </w:tc>
        <w:tc>
          <w:tcPr>
            <w:tcW w:w="6818" w:type="dxa"/>
            <w:tcBorders>
              <w:top w:val="single" w:sz="4" w:space="0" w:color="000000"/>
              <w:left w:val="single" w:sz="4" w:space="0" w:color="000000"/>
              <w:bottom w:val="single" w:sz="4" w:space="0" w:color="000000"/>
              <w:right w:val="single" w:sz="4" w:space="0" w:color="000000"/>
            </w:tcBorders>
          </w:tcPr>
          <w:p w:rsidR="00B4191B" w:rsidRDefault="00B4191B" w:rsidP="008144EA">
            <w:pPr>
              <w:widowControl w:val="0"/>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«Белая ворона»</w:t>
            </w:r>
          </w:p>
        </w:tc>
        <w:tc>
          <w:tcPr>
            <w:tcW w:w="1720" w:type="dxa"/>
            <w:tcBorders>
              <w:top w:val="single" w:sz="4" w:space="0" w:color="000000"/>
              <w:left w:val="single" w:sz="4" w:space="0" w:color="000000"/>
              <w:bottom w:val="single" w:sz="4" w:space="0" w:color="000000"/>
              <w:right w:val="single" w:sz="4" w:space="0" w:color="000000"/>
            </w:tcBorders>
          </w:tcPr>
          <w:p w:rsidR="00B4191B" w:rsidRDefault="00B4191B" w:rsidP="008144EA">
            <w:pPr>
              <w:widowControl w:val="0"/>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w:t>
            </w:r>
          </w:p>
        </w:tc>
      </w:tr>
      <w:tr w:rsidR="00B4191B" w:rsidTr="008144EA">
        <w:tc>
          <w:tcPr>
            <w:tcW w:w="1196" w:type="dxa"/>
            <w:tcBorders>
              <w:top w:val="single" w:sz="4" w:space="0" w:color="000000"/>
              <w:left w:val="single" w:sz="4" w:space="0" w:color="000000"/>
              <w:bottom w:val="single" w:sz="4" w:space="0" w:color="000000"/>
              <w:right w:val="single" w:sz="4" w:space="0" w:color="000000"/>
            </w:tcBorders>
          </w:tcPr>
          <w:p w:rsidR="00B4191B" w:rsidRDefault="00B4191B" w:rsidP="008144EA">
            <w:pPr>
              <w:widowControl w:val="0"/>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11, 12</w:t>
            </w:r>
          </w:p>
        </w:tc>
        <w:tc>
          <w:tcPr>
            <w:tcW w:w="6818" w:type="dxa"/>
            <w:tcBorders>
              <w:top w:val="single" w:sz="4" w:space="0" w:color="000000"/>
              <w:left w:val="single" w:sz="4" w:space="0" w:color="000000"/>
              <w:bottom w:val="single" w:sz="4" w:space="0" w:color="000000"/>
              <w:right w:val="single" w:sz="4" w:space="0" w:color="000000"/>
            </w:tcBorders>
          </w:tcPr>
          <w:p w:rsidR="00B4191B" w:rsidRDefault="00B4191B" w:rsidP="008144EA">
            <w:pPr>
              <w:widowControl w:val="0"/>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Если случился конфликт</w:t>
            </w:r>
          </w:p>
        </w:tc>
        <w:tc>
          <w:tcPr>
            <w:tcW w:w="1720" w:type="dxa"/>
            <w:tcBorders>
              <w:top w:val="single" w:sz="4" w:space="0" w:color="000000"/>
              <w:left w:val="single" w:sz="4" w:space="0" w:color="000000"/>
              <w:bottom w:val="single" w:sz="4" w:space="0" w:color="000000"/>
              <w:right w:val="single" w:sz="4" w:space="0" w:color="000000"/>
            </w:tcBorders>
          </w:tcPr>
          <w:p w:rsidR="00B4191B" w:rsidRDefault="00B4191B" w:rsidP="008144EA">
            <w:pPr>
              <w:widowControl w:val="0"/>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2</w:t>
            </w:r>
          </w:p>
        </w:tc>
      </w:tr>
      <w:tr w:rsidR="00B4191B" w:rsidTr="008144EA">
        <w:tc>
          <w:tcPr>
            <w:tcW w:w="1196" w:type="dxa"/>
            <w:tcBorders>
              <w:top w:val="single" w:sz="4" w:space="0" w:color="000000"/>
              <w:left w:val="single" w:sz="4" w:space="0" w:color="000000"/>
              <w:bottom w:val="single" w:sz="4" w:space="0" w:color="000000"/>
              <w:right w:val="single" w:sz="4" w:space="0" w:color="000000"/>
            </w:tcBorders>
          </w:tcPr>
          <w:p w:rsidR="00B4191B" w:rsidRDefault="00B4191B" w:rsidP="008144EA">
            <w:pPr>
              <w:widowControl w:val="0"/>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13</w:t>
            </w:r>
          </w:p>
        </w:tc>
        <w:tc>
          <w:tcPr>
            <w:tcW w:w="6818" w:type="dxa"/>
            <w:tcBorders>
              <w:top w:val="single" w:sz="4" w:space="0" w:color="000000"/>
              <w:left w:val="single" w:sz="4" w:space="0" w:color="000000"/>
              <w:bottom w:val="single" w:sz="4" w:space="0" w:color="000000"/>
              <w:right w:val="single" w:sz="4" w:space="0" w:color="000000"/>
            </w:tcBorders>
          </w:tcPr>
          <w:p w:rsidR="00B4191B" w:rsidRDefault="00B4191B" w:rsidP="008144EA">
            <w:pPr>
              <w:widowControl w:val="0"/>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А я считаю…</w:t>
            </w:r>
          </w:p>
        </w:tc>
        <w:tc>
          <w:tcPr>
            <w:tcW w:w="1720" w:type="dxa"/>
            <w:tcBorders>
              <w:top w:val="single" w:sz="4" w:space="0" w:color="000000"/>
              <w:left w:val="single" w:sz="4" w:space="0" w:color="000000"/>
              <w:bottom w:val="single" w:sz="4" w:space="0" w:color="000000"/>
              <w:right w:val="single" w:sz="4" w:space="0" w:color="000000"/>
            </w:tcBorders>
          </w:tcPr>
          <w:p w:rsidR="00B4191B" w:rsidRDefault="00B4191B" w:rsidP="008144EA">
            <w:pPr>
              <w:widowControl w:val="0"/>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w:t>
            </w:r>
          </w:p>
        </w:tc>
      </w:tr>
      <w:tr w:rsidR="00B4191B" w:rsidTr="008144EA">
        <w:tc>
          <w:tcPr>
            <w:tcW w:w="1196" w:type="dxa"/>
            <w:tcBorders>
              <w:top w:val="single" w:sz="4" w:space="0" w:color="000000"/>
              <w:left w:val="single" w:sz="4" w:space="0" w:color="000000"/>
              <w:bottom w:val="single" w:sz="4" w:space="0" w:color="000000"/>
              <w:right w:val="single" w:sz="4" w:space="0" w:color="000000"/>
            </w:tcBorders>
          </w:tcPr>
          <w:p w:rsidR="00B4191B" w:rsidRDefault="00B4191B" w:rsidP="008144EA">
            <w:pPr>
              <w:widowControl w:val="0"/>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14</w:t>
            </w:r>
          </w:p>
        </w:tc>
        <w:tc>
          <w:tcPr>
            <w:tcW w:w="6818" w:type="dxa"/>
            <w:tcBorders>
              <w:top w:val="single" w:sz="4" w:space="0" w:color="000000"/>
              <w:left w:val="single" w:sz="4" w:space="0" w:color="000000"/>
              <w:bottom w:val="single" w:sz="4" w:space="0" w:color="000000"/>
              <w:right w:val="single" w:sz="4" w:space="0" w:color="000000"/>
            </w:tcBorders>
          </w:tcPr>
          <w:p w:rsidR="00B4191B" w:rsidRDefault="00B4191B" w:rsidP="008144EA">
            <w:pPr>
              <w:widowControl w:val="0"/>
              <w:spacing w:after="0" w:line="240" w:lineRule="auto"/>
              <w:jc w:val="both"/>
              <w:rPr>
                <w:rFonts w:ascii="Times New Roman" w:eastAsia="Times New Roman" w:hAnsi="Times New Roman" w:cs="Times New Roman"/>
                <w:spacing w:val="-2"/>
                <w:sz w:val="30"/>
                <w:szCs w:val="30"/>
                <w:lang w:eastAsia="ru-RU"/>
              </w:rPr>
            </w:pPr>
            <w:r>
              <w:rPr>
                <w:rFonts w:ascii="Times New Roman" w:eastAsia="Times New Roman" w:hAnsi="Times New Roman" w:cs="Times New Roman"/>
                <w:spacing w:val="-2"/>
                <w:sz w:val="30"/>
                <w:szCs w:val="30"/>
                <w:lang w:eastAsia="ru-RU"/>
              </w:rPr>
              <w:t>Что значит «быть милосердным»</w:t>
            </w:r>
            <w:r>
              <w:rPr>
                <w:rFonts w:ascii="Times New Roman" w:eastAsia="Times New Roman" w:hAnsi="Times New Roman" w:cs="Times New Roman"/>
                <w:spacing w:val="-2"/>
                <w:sz w:val="30"/>
                <w:szCs w:val="30"/>
                <w:lang w:val="be-BY" w:eastAsia="ru-RU"/>
              </w:rPr>
              <w:t xml:space="preserve"> и кому нужна особая поддержка?</w:t>
            </w:r>
          </w:p>
        </w:tc>
        <w:tc>
          <w:tcPr>
            <w:tcW w:w="1720" w:type="dxa"/>
            <w:tcBorders>
              <w:top w:val="single" w:sz="4" w:space="0" w:color="000000"/>
              <w:left w:val="single" w:sz="4" w:space="0" w:color="000000"/>
              <w:bottom w:val="single" w:sz="4" w:space="0" w:color="000000"/>
              <w:right w:val="single" w:sz="4" w:space="0" w:color="000000"/>
            </w:tcBorders>
          </w:tcPr>
          <w:p w:rsidR="00B4191B" w:rsidRDefault="00B4191B" w:rsidP="008144EA">
            <w:pPr>
              <w:widowControl w:val="0"/>
              <w:spacing w:after="0" w:line="240" w:lineRule="auto"/>
              <w:jc w:val="center"/>
              <w:rPr>
                <w:rFonts w:ascii="Times New Roman" w:eastAsia="Times New Roman" w:hAnsi="Times New Roman" w:cs="Times New Roman"/>
                <w:sz w:val="30"/>
                <w:szCs w:val="30"/>
                <w:lang w:eastAsia="ru-RU"/>
              </w:rPr>
            </w:pPr>
          </w:p>
          <w:p w:rsidR="00B4191B" w:rsidRDefault="00B4191B" w:rsidP="008144EA">
            <w:pPr>
              <w:widowControl w:val="0"/>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w:t>
            </w:r>
          </w:p>
        </w:tc>
      </w:tr>
      <w:tr w:rsidR="00B4191B" w:rsidTr="008144EA">
        <w:tc>
          <w:tcPr>
            <w:tcW w:w="1196" w:type="dxa"/>
            <w:tcBorders>
              <w:top w:val="single" w:sz="4" w:space="0" w:color="000000"/>
              <w:left w:val="single" w:sz="4" w:space="0" w:color="000000"/>
              <w:bottom w:val="single" w:sz="4" w:space="0" w:color="000000"/>
              <w:right w:val="single" w:sz="4" w:space="0" w:color="000000"/>
            </w:tcBorders>
          </w:tcPr>
          <w:p w:rsidR="00B4191B" w:rsidRDefault="00B4191B" w:rsidP="008144EA">
            <w:pPr>
              <w:widowControl w:val="0"/>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15</w:t>
            </w:r>
          </w:p>
        </w:tc>
        <w:tc>
          <w:tcPr>
            <w:tcW w:w="6818" w:type="dxa"/>
            <w:tcBorders>
              <w:top w:val="single" w:sz="4" w:space="0" w:color="000000"/>
              <w:left w:val="single" w:sz="4" w:space="0" w:color="000000"/>
              <w:bottom w:val="single" w:sz="4" w:space="0" w:color="000000"/>
              <w:right w:val="single" w:sz="4" w:space="0" w:color="000000"/>
            </w:tcBorders>
          </w:tcPr>
          <w:p w:rsidR="00B4191B" w:rsidRDefault="00B4191B" w:rsidP="008144EA">
            <w:pPr>
              <w:widowControl w:val="0"/>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Защита прав человека</w:t>
            </w:r>
          </w:p>
        </w:tc>
        <w:tc>
          <w:tcPr>
            <w:tcW w:w="1720" w:type="dxa"/>
            <w:tcBorders>
              <w:top w:val="single" w:sz="4" w:space="0" w:color="000000"/>
              <w:left w:val="single" w:sz="4" w:space="0" w:color="000000"/>
              <w:bottom w:val="single" w:sz="4" w:space="0" w:color="000000"/>
              <w:right w:val="single" w:sz="4" w:space="0" w:color="000000"/>
            </w:tcBorders>
          </w:tcPr>
          <w:p w:rsidR="00B4191B" w:rsidRDefault="00B4191B" w:rsidP="008144EA">
            <w:pPr>
              <w:widowControl w:val="0"/>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w:t>
            </w:r>
          </w:p>
        </w:tc>
      </w:tr>
      <w:tr w:rsidR="00B4191B" w:rsidTr="008144EA">
        <w:tc>
          <w:tcPr>
            <w:tcW w:w="1196" w:type="dxa"/>
            <w:tcBorders>
              <w:top w:val="single" w:sz="4" w:space="0" w:color="000000"/>
              <w:left w:val="single" w:sz="4" w:space="0" w:color="000000"/>
              <w:bottom w:val="single" w:sz="4" w:space="0" w:color="000000"/>
              <w:right w:val="single" w:sz="4" w:space="0" w:color="000000"/>
            </w:tcBorders>
          </w:tcPr>
          <w:p w:rsidR="00B4191B" w:rsidRDefault="00B4191B" w:rsidP="008144EA">
            <w:pPr>
              <w:widowControl w:val="0"/>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16</w:t>
            </w:r>
          </w:p>
        </w:tc>
        <w:tc>
          <w:tcPr>
            <w:tcW w:w="6818" w:type="dxa"/>
            <w:tcBorders>
              <w:top w:val="single" w:sz="4" w:space="0" w:color="000000"/>
              <w:left w:val="single" w:sz="4" w:space="0" w:color="000000"/>
              <w:bottom w:val="single" w:sz="4" w:space="0" w:color="000000"/>
              <w:right w:val="single" w:sz="4" w:space="0" w:color="000000"/>
            </w:tcBorders>
          </w:tcPr>
          <w:p w:rsidR="00B4191B" w:rsidRDefault="00B4191B" w:rsidP="008144EA">
            <w:pPr>
              <w:widowControl w:val="0"/>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Как стать лучше</w:t>
            </w:r>
          </w:p>
        </w:tc>
        <w:tc>
          <w:tcPr>
            <w:tcW w:w="1720" w:type="dxa"/>
            <w:tcBorders>
              <w:top w:val="single" w:sz="4" w:space="0" w:color="000000"/>
              <w:left w:val="single" w:sz="4" w:space="0" w:color="000000"/>
              <w:bottom w:val="single" w:sz="4" w:space="0" w:color="000000"/>
              <w:right w:val="single" w:sz="4" w:space="0" w:color="000000"/>
            </w:tcBorders>
          </w:tcPr>
          <w:p w:rsidR="00B4191B" w:rsidRDefault="00B4191B" w:rsidP="008144EA">
            <w:pPr>
              <w:widowControl w:val="0"/>
              <w:spacing w:after="0" w:line="240" w:lineRule="auto"/>
              <w:ind w:firstLine="25"/>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w:t>
            </w:r>
          </w:p>
        </w:tc>
      </w:tr>
      <w:tr w:rsidR="00B4191B" w:rsidTr="008144EA">
        <w:tc>
          <w:tcPr>
            <w:tcW w:w="1196" w:type="dxa"/>
            <w:tcBorders>
              <w:top w:val="single" w:sz="4" w:space="0" w:color="000000"/>
              <w:left w:val="single" w:sz="4" w:space="0" w:color="000000"/>
              <w:bottom w:val="single" w:sz="4" w:space="0" w:color="000000"/>
              <w:right w:val="single" w:sz="4" w:space="0" w:color="000000"/>
            </w:tcBorders>
          </w:tcPr>
          <w:p w:rsidR="00B4191B" w:rsidRDefault="00B4191B" w:rsidP="008144EA">
            <w:pPr>
              <w:widowControl w:val="0"/>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17</w:t>
            </w:r>
          </w:p>
        </w:tc>
        <w:tc>
          <w:tcPr>
            <w:tcW w:w="6818" w:type="dxa"/>
            <w:tcBorders>
              <w:top w:val="single" w:sz="4" w:space="0" w:color="000000"/>
              <w:left w:val="single" w:sz="4" w:space="0" w:color="000000"/>
              <w:bottom w:val="single" w:sz="4" w:space="0" w:color="000000"/>
              <w:right w:val="single" w:sz="4" w:space="0" w:color="000000"/>
            </w:tcBorders>
          </w:tcPr>
          <w:p w:rsidR="00B4191B" w:rsidRDefault="00B4191B" w:rsidP="008144EA">
            <w:pPr>
              <w:widowControl w:val="0"/>
              <w:spacing w:after="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Обобщающее занятие </w:t>
            </w:r>
          </w:p>
        </w:tc>
        <w:tc>
          <w:tcPr>
            <w:tcW w:w="1720" w:type="dxa"/>
            <w:tcBorders>
              <w:top w:val="single" w:sz="4" w:space="0" w:color="000000"/>
              <w:left w:val="single" w:sz="4" w:space="0" w:color="000000"/>
              <w:bottom w:val="single" w:sz="4" w:space="0" w:color="000000"/>
              <w:right w:val="single" w:sz="4" w:space="0" w:color="000000"/>
            </w:tcBorders>
          </w:tcPr>
          <w:p w:rsidR="00B4191B" w:rsidRDefault="00B4191B" w:rsidP="008144EA">
            <w:pPr>
              <w:widowControl w:val="0"/>
              <w:spacing w:after="0" w:line="240" w:lineRule="auto"/>
              <w:ind w:firstLine="25"/>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w:t>
            </w:r>
          </w:p>
        </w:tc>
      </w:tr>
      <w:tr w:rsidR="00B4191B" w:rsidTr="008144EA">
        <w:tc>
          <w:tcPr>
            <w:tcW w:w="8014" w:type="dxa"/>
            <w:gridSpan w:val="2"/>
            <w:tcBorders>
              <w:top w:val="single" w:sz="4" w:space="0" w:color="000000"/>
              <w:left w:val="single" w:sz="4" w:space="0" w:color="000000"/>
              <w:bottom w:val="single" w:sz="4" w:space="0" w:color="000000"/>
              <w:right w:val="single" w:sz="4" w:space="0" w:color="000000"/>
            </w:tcBorders>
          </w:tcPr>
          <w:p w:rsidR="00B4191B" w:rsidRDefault="00B4191B" w:rsidP="008144EA">
            <w:pPr>
              <w:widowControl w:val="0"/>
              <w:spacing w:after="0" w:line="240" w:lineRule="auto"/>
              <w:jc w:val="right"/>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Всего:</w:t>
            </w:r>
          </w:p>
        </w:tc>
        <w:tc>
          <w:tcPr>
            <w:tcW w:w="1720" w:type="dxa"/>
            <w:tcBorders>
              <w:top w:val="single" w:sz="4" w:space="0" w:color="000000"/>
              <w:left w:val="single" w:sz="4" w:space="0" w:color="000000"/>
              <w:bottom w:val="single" w:sz="4" w:space="0" w:color="000000"/>
              <w:right w:val="single" w:sz="4" w:space="0" w:color="000000"/>
            </w:tcBorders>
          </w:tcPr>
          <w:p w:rsidR="00B4191B" w:rsidRDefault="00B4191B" w:rsidP="008144EA">
            <w:pPr>
              <w:widowControl w:val="0"/>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17</w:t>
            </w:r>
          </w:p>
        </w:tc>
      </w:tr>
    </w:tbl>
    <w:p w:rsidR="00B4191B" w:rsidRDefault="00B4191B" w:rsidP="00B4191B">
      <w:pPr>
        <w:widowControl w:val="0"/>
        <w:spacing w:after="0" w:line="240" w:lineRule="auto"/>
        <w:jc w:val="center"/>
        <w:rPr>
          <w:rFonts w:ascii="Times New Roman" w:eastAsia="Times New Roman" w:hAnsi="Times New Roman" w:cs="Times New Roman"/>
          <w:caps/>
          <w:sz w:val="30"/>
          <w:szCs w:val="30"/>
          <w:lang w:eastAsia="ru-RU"/>
        </w:rPr>
      </w:pPr>
    </w:p>
    <w:p w:rsidR="00B4191B" w:rsidRDefault="00B4191B" w:rsidP="00B4191B">
      <w:pPr>
        <w:widowControl w:val="0"/>
        <w:spacing w:after="0" w:line="240" w:lineRule="auto"/>
        <w:jc w:val="center"/>
        <w:rPr>
          <w:rFonts w:ascii="Times New Roman" w:eastAsia="Times New Roman" w:hAnsi="Times New Roman" w:cs="Times New Roman"/>
          <w:caps/>
          <w:sz w:val="30"/>
          <w:szCs w:val="30"/>
          <w:lang w:eastAsia="ru-RU"/>
        </w:rPr>
      </w:pPr>
      <w:r>
        <w:rPr>
          <w:rFonts w:ascii="Times New Roman" w:eastAsia="Times New Roman" w:hAnsi="Times New Roman" w:cs="Times New Roman"/>
          <w:caps/>
          <w:sz w:val="30"/>
          <w:szCs w:val="30"/>
          <w:lang w:eastAsia="ru-RU"/>
        </w:rPr>
        <w:t>Содержание УЧЕБНОГО МАТЕРИАЛА</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p>
    <w:p w:rsidR="00B4191B" w:rsidRDefault="00B4191B" w:rsidP="00B4191B">
      <w:pPr>
        <w:widowControl w:val="0"/>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Я – ребенок, я – человек, я – гражданин</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Введение понятий «права человека», «человеческое достоинство». Формирование представления о роли прав человека в жизни людей. Выявление взаимосвязи понятий «права» и «ответственность». </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Виды и способы деятельности</w:t>
      </w:r>
    </w:p>
    <w:p w:rsidR="00B4191B" w:rsidRPr="00B4191B" w:rsidRDefault="00B4191B" w:rsidP="00B4191B">
      <w:pPr>
        <w:widowControl w:val="0"/>
        <w:spacing w:after="0" w:line="240" w:lineRule="auto"/>
        <w:ind w:firstLine="709"/>
        <w:jc w:val="both"/>
        <w:rPr>
          <w:rFonts w:ascii="Times New Roman" w:eastAsia="Times New Roman" w:hAnsi="Times New Roman" w:cs="Times New Roman"/>
          <w:sz w:val="30"/>
          <w:szCs w:val="30"/>
          <w:shd w:val="clear" w:color="auto" w:fill="FFFF00"/>
          <w:lang w:eastAsia="ru-RU"/>
        </w:rPr>
      </w:pPr>
      <w:r>
        <w:rPr>
          <w:rFonts w:ascii="Times New Roman" w:eastAsia="Times New Roman" w:hAnsi="Times New Roman" w:cs="Times New Roman"/>
          <w:sz w:val="30"/>
          <w:szCs w:val="30"/>
          <w:lang w:eastAsia="ru-RU"/>
        </w:rPr>
        <w:t xml:space="preserve">Вступительное слово учителя о факультативных занятиях, основных целях и ожидаемых результатах. Организация игровой деятельности с целью освоения новых понятий. Знакомство с важнейшими документами в области прав человека – Всеобщей декларацией прав </w:t>
      </w:r>
      <w:r w:rsidRPr="00B4191B">
        <w:rPr>
          <w:rFonts w:ascii="Times New Roman" w:eastAsia="Times New Roman" w:hAnsi="Times New Roman" w:cs="Times New Roman"/>
          <w:sz w:val="30"/>
          <w:szCs w:val="30"/>
          <w:lang w:eastAsia="ru-RU"/>
        </w:rPr>
        <w:t>человека и</w:t>
      </w:r>
      <w:r>
        <w:rPr>
          <w:rFonts w:ascii="Times New Roman" w:eastAsia="Times New Roman" w:hAnsi="Times New Roman" w:cs="Times New Roman"/>
          <w:sz w:val="30"/>
          <w:szCs w:val="30"/>
          <w:lang w:eastAsia="ru-RU"/>
        </w:rPr>
        <w:t xml:space="preserve"> К</w:t>
      </w:r>
      <w:r w:rsidRPr="00B4191B">
        <w:rPr>
          <w:rFonts w:ascii="Times New Roman" w:eastAsia="Times New Roman" w:hAnsi="Times New Roman" w:cs="Times New Roman"/>
          <w:sz w:val="30"/>
          <w:szCs w:val="30"/>
          <w:lang w:eastAsia="ru-RU"/>
        </w:rPr>
        <w:t>онвенцией</w:t>
      </w:r>
      <w:r>
        <w:rPr>
          <w:rFonts w:ascii="Times New Roman" w:eastAsia="Times New Roman" w:hAnsi="Times New Roman" w:cs="Times New Roman"/>
          <w:sz w:val="30"/>
          <w:szCs w:val="30"/>
          <w:lang w:eastAsia="ru-RU"/>
        </w:rPr>
        <w:t xml:space="preserve"> Организации Объединенных Наций о правах ребенка (далее — Конвенция ООН о правах ребенка). Выявление в ходе дискуссии отличий детей и взрослых. Подготовка к интервью, приуроченному ко Дню прав человека.</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p>
    <w:p w:rsidR="00B4191B" w:rsidRDefault="00B4191B" w:rsidP="00B4191B">
      <w:pPr>
        <w:widowControl w:val="0"/>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Какой я? Какие мы?</w:t>
      </w:r>
    </w:p>
    <w:p w:rsidR="00B4191B" w:rsidRDefault="00B4191B" w:rsidP="00B4191B">
      <w:pPr>
        <w:widowControl w:val="0"/>
        <w:spacing w:after="0" w:line="240" w:lineRule="auto"/>
        <w:ind w:firstLine="709"/>
        <w:jc w:val="both"/>
      </w:pPr>
      <w:r>
        <w:rPr>
          <w:rFonts w:ascii="Times New Roman" w:eastAsia="Times New Roman" w:hAnsi="Times New Roman" w:cs="Times New Roman"/>
          <w:sz w:val="30"/>
          <w:szCs w:val="30"/>
          <w:lang w:eastAsia="ru-RU"/>
        </w:rPr>
        <w:t xml:space="preserve">Введение понятий «уникальность», «равенство», «уважение человеческого достоинства». Развитие навыков самопознания и рефлексии. Развитие интереса к миру других людей. Расширение опыта </w:t>
      </w:r>
      <w:r>
        <w:rPr>
          <w:rFonts w:ascii="Times New Roman" w:eastAsia="SimSun" w:hAnsi="Times New Roman" w:cs="Times New Roman"/>
          <w:sz w:val="30"/>
          <w:szCs w:val="30"/>
          <w:lang w:eastAsia="zh-CN"/>
        </w:rPr>
        <w:t>представления и аргументации собственной точки зрения по вопросам, касающимся равных прав, самоуважения, уважения человеческого достоинства</w:t>
      </w:r>
      <w:r>
        <w:rPr>
          <w:rFonts w:ascii="Times New Roman" w:eastAsia="Times New Roman" w:hAnsi="Times New Roman" w:cs="Times New Roman"/>
          <w:sz w:val="30"/>
          <w:szCs w:val="30"/>
          <w:lang w:eastAsia="ru-RU"/>
        </w:rPr>
        <w:t xml:space="preserve">. </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Виды и способы деятельности </w:t>
      </w:r>
    </w:p>
    <w:p w:rsidR="00B4191B" w:rsidRDefault="00B4191B" w:rsidP="00B4191B">
      <w:pPr>
        <w:widowControl w:val="0"/>
        <w:spacing w:after="0" w:line="240" w:lineRule="auto"/>
        <w:ind w:firstLine="709"/>
        <w:jc w:val="both"/>
      </w:pPr>
      <w:r>
        <w:rPr>
          <w:rFonts w:ascii="Times New Roman" w:eastAsia="Times New Roman" w:hAnsi="Times New Roman" w:cs="Times New Roman"/>
          <w:sz w:val="30"/>
          <w:szCs w:val="30"/>
          <w:lang w:eastAsia="ru-RU"/>
        </w:rPr>
        <w:t xml:space="preserve">Заполнение учащимися личной анкеты («Что я люблю?», «Что я не люблю?», «Мои качества», «Мое достижение, которым я горжусь» и другое). Заслушивание </w:t>
      </w:r>
      <w:proofErr w:type="spellStart"/>
      <w:r>
        <w:rPr>
          <w:rFonts w:ascii="Times New Roman" w:eastAsia="Times New Roman" w:hAnsi="Times New Roman" w:cs="Times New Roman"/>
          <w:sz w:val="30"/>
          <w:szCs w:val="30"/>
          <w:lang w:eastAsia="ru-RU"/>
        </w:rPr>
        <w:t>самопрезентаций</w:t>
      </w:r>
      <w:proofErr w:type="spellEnd"/>
      <w:r>
        <w:rPr>
          <w:rFonts w:ascii="Times New Roman" w:eastAsia="Times New Roman" w:hAnsi="Times New Roman" w:cs="Times New Roman"/>
          <w:sz w:val="30"/>
          <w:szCs w:val="30"/>
          <w:lang w:eastAsia="ru-RU"/>
        </w:rPr>
        <w:t xml:space="preserve"> учащихся на основе заполненных анкет. Выявление индивидуальных различий между учащимися. </w:t>
      </w:r>
      <w:r>
        <w:rPr>
          <w:rFonts w:ascii="Times New Roman" w:eastAsia="SimSun" w:hAnsi="Times New Roman" w:cs="Times New Roman"/>
          <w:sz w:val="30"/>
          <w:szCs w:val="30"/>
          <w:lang w:eastAsia="zh-CN"/>
        </w:rPr>
        <w:t xml:space="preserve">Анализ ситуаций, в которых затрагиваются вопросы самоуважения. </w:t>
      </w:r>
      <w:r>
        <w:rPr>
          <w:rFonts w:ascii="Times New Roman" w:eastAsia="Times New Roman" w:hAnsi="Times New Roman" w:cs="Times New Roman"/>
          <w:sz w:val="30"/>
          <w:szCs w:val="30"/>
          <w:lang w:eastAsia="ru-RU"/>
        </w:rPr>
        <w:t>Беседа на тему равенства людей перед законом, равенства людей в их правах и свободах (все дети могут ходить в школу, все дети наблюдаются в поликлиниках, все дети могут посещать кружки / секции исходя из их интересов и другое).</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p>
    <w:p w:rsidR="00B4191B" w:rsidRDefault="00B4191B" w:rsidP="00B4191B">
      <w:pPr>
        <w:widowControl w:val="0"/>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Права разные нужны, права разные важны!</w:t>
      </w:r>
    </w:p>
    <w:p w:rsidR="00B4191B" w:rsidRDefault="00B4191B" w:rsidP="00B4191B">
      <w:pPr>
        <w:widowControl w:val="0"/>
        <w:spacing w:after="0" w:line="240" w:lineRule="auto"/>
        <w:ind w:firstLine="709"/>
        <w:jc w:val="both"/>
      </w:pPr>
      <w:r>
        <w:rPr>
          <w:rFonts w:ascii="Times New Roman" w:eastAsia="Times New Roman" w:hAnsi="Times New Roman" w:cs="Times New Roman"/>
          <w:sz w:val="30"/>
          <w:szCs w:val="30"/>
          <w:lang w:eastAsia="ru-RU"/>
        </w:rPr>
        <w:t xml:space="preserve">Ознакомление с основными правами ребенка, зафиксированными в Конвенции ООН о правах ребенка. Раскрытие содержания основных прав ребенка (на жизнь, на образование, на защиту от всех форм физического или психологического насилия, на особую </w:t>
      </w:r>
      <w:r>
        <w:rPr>
          <w:rFonts w:ascii="Times New Roman" w:hAnsi="Times New Roman" w:cs="Times New Roman"/>
          <w:sz w:val="28"/>
          <w:szCs w:val="28"/>
        </w:rPr>
        <w:t>защиту и помощь, предоставляемые государством, на отдых и досуг</w:t>
      </w:r>
      <w:r>
        <w:rPr>
          <w:rFonts w:ascii="Times New Roman" w:eastAsia="Times New Roman" w:hAnsi="Times New Roman" w:cs="Times New Roman"/>
          <w:sz w:val="30"/>
          <w:szCs w:val="30"/>
          <w:lang w:eastAsia="ru-RU"/>
        </w:rPr>
        <w:t xml:space="preserve"> и другие). Формирование опыта участия в художественно-творческих классных и общешкольных мероприятиях по правам ребенка (тематических конкурсах рисунков, плакатов и другое).</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Виды и способы деятельности </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Обсуждение значения основных прав человека и прав ребенка. Просмотр детских иллюстрированных книг, посвященных изучаемым правам. Прослушивание детских песен (из м/ф «Кошкин дом», «Чебурашка», «Мама для мамонтенка») и соотнесение их содержания с правами ребенка. Составление рисуночного календаря на учебный год «Права ребенка». Групповая работа: просмотров фрагментов мультипликационных и художественных фильмов («Белоснежка и семь гномов», «Балерина», «Тайна Коко», «Гарри Поттер и философский камень», «Золушка» либо другой) с выявлением фактов несоблюдения прав ребенка; отчет групп по результатам просмотра видеофрагментов и их обсуждения. Знакомство с проводимыми в Республике Беларусь художественно-творческими конкурсами по правам человека / ребенка и правилами участия в них.</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p>
    <w:p w:rsidR="00B4191B" w:rsidRDefault="00B4191B" w:rsidP="00B4191B">
      <w:pPr>
        <w:widowControl w:val="0"/>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Если права человека нарушаются…</w:t>
      </w:r>
    </w:p>
    <w:p w:rsidR="00B4191B" w:rsidRDefault="00B4191B" w:rsidP="00B4191B">
      <w:pPr>
        <w:widowControl w:val="0"/>
        <w:spacing w:after="0" w:line="240" w:lineRule="auto"/>
        <w:ind w:firstLine="709"/>
        <w:jc w:val="both"/>
      </w:pPr>
      <w:r>
        <w:rPr>
          <w:rFonts w:ascii="Times New Roman" w:eastAsia="Times New Roman" w:hAnsi="Times New Roman" w:cs="Times New Roman"/>
          <w:sz w:val="30"/>
          <w:szCs w:val="30"/>
          <w:lang w:eastAsia="ru-RU"/>
        </w:rPr>
        <w:t>Расширение представлений о понятиях «достоинство человека», «взаимоуважение», «право ребенка на защиту». Введение понятий «унижение», «плохое обращение», «насилие», «ответственность». Формирование представлений о нарушениях прав человека и основных причинах нарушения прав человека (плохая информированность людей в области прав человека; страх и неумение людей обратиться за помощью; имеющие место случаи безнаказанности за нарушение прав и другие). Ознакомление со способами защиты и предотвращения нарушения прав человека (в учреждении образования, в семье, в сообществе).</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Виды и способы деятельности</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Организация игровой деятельности с целью освоения новых понятий. Анализ и инсценировка сказки, в которой вскрывается проблема нарушения и защиты прав и свобод («Коза-дереза» либо другая). Анализ смоделированных ситуаций с использованием цифровых технологий (смс-переписки, интернет-оповещения и другое), унижающих человеческое достоинство. Разбор ситуаций «Плохое обращение или забота?». Обсуждение способов защиты детей от насилия. Рассказ учителя о возможных действиях детей в случае нарушении их прав (обращении за помощью, поддержкой, защитой к взрослым). Составление памятки «Помощь рядом!».</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p>
    <w:p w:rsidR="00B4191B" w:rsidRDefault="00B4191B" w:rsidP="00B4191B">
      <w:pPr>
        <w:widowControl w:val="0"/>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Я – ученик, а это значит…</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Актуализация знаний о праве каждого ребенка на образование; о правах и обязанностях учащихся. Выяснение вопроса о необходимости введения и соблюдения правил поведения в школе (на уроке, на перемене). Развитие умения определять проблемы в области прав человека в классе, в школе (в процессе разбора смоделированных ситуаций). Формирование опыта критически оценивать отношения в коллективе класса с целью их оптимизации (улучшения).</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Виды и способы деятельности</w:t>
      </w:r>
    </w:p>
    <w:p w:rsidR="00B4191B" w:rsidRDefault="00B4191B" w:rsidP="00B4191B">
      <w:pPr>
        <w:widowControl w:val="0"/>
        <w:spacing w:after="0" w:line="240" w:lineRule="auto"/>
        <w:ind w:firstLine="709"/>
        <w:jc w:val="both"/>
      </w:pPr>
      <w:r>
        <w:rPr>
          <w:rFonts w:ascii="Times New Roman" w:eastAsia="Times New Roman" w:hAnsi="Times New Roman" w:cs="Times New Roman"/>
          <w:sz w:val="30"/>
          <w:szCs w:val="30"/>
          <w:lang w:eastAsia="ru-RU"/>
        </w:rPr>
        <w:t>Разбор типичных и нетипичных ситуаций из жизни учащихся. Обсуждение прав и обязанностей учащихся. Дискуссия на тему «Что важнее: права или обязанности?». Игра-интервью на тему «Как соблюдаются права ребенка в школе». Проведение закрытого, анонимного опроса среди учащихся «Самая большая проблема нашего класса – это…». Составление документа «Кодекс нашего класса».</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p>
    <w:p w:rsidR="00B4191B" w:rsidRDefault="00B4191B" w:rsidP="00B4191B">
      <w:pPr>
        <w:widowControl w:val="0"/>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Самая лучшая в мире школа</w:t>
      </w:r>
    </w:p>
    <w:p w:rsidR="00B4191B" w:rsidRDefault="00B4191B" w:rsidP="00B4191B">
      <w:pPr>
        <w:widowControl w:val="0"/>
        <w:spacing w:after="0" w:line="240" w:lineRule="auto"/>
        <w:ind w:firstLine="709"/>
        <w:jc w:val="both"/>
      </w:pPr>
      <w:r>
        <w:rPr>
          <w:rFonts w:ascii="Times New Roman" w:eastAsia="Times New Roman" w:hAnsi="Times New Roman" w:cs="Times New Roman"/>
          <w:sz w:val="30"/>
          <w:szCs w:val="30"/>
          <w:lang w:eastAsia="ru-RU"/>
        </w:rPr>
        <w:lastRenderedPageBreak/>
        <w:t xml:space="preserve">Формирование первичного представления о принципах прав человека (равноправия, взаимопомощи, мирного разрешения конфликтов, учета многообразия интересов и другие) и их реализации в школах. Определение учащимися роли школы в собственной жизни. Моделирование (в условиях группового взаимодействия) идеальной школы (Школы будущего). Осмысление того, как в идеальной школе будут реализовываться права человека. Осмысление роли и значения ученического самоуправления в школе. </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Виды и способы деятельности</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Проведение «Открытого микрофона» на основе метода незаконченного предложения «Для меня школа – это…» («Я хожу в школу, потому что…», «Если не было бы школ, я бы…»). Ознакомление учащихся с результатами опроса, проведенного на предыдущем занятии «Самая большая проблема нашего класса – это…»; обсуждение полученных результатов; высказывание предположений о путях решения проблемы. Знакомство с принципами прав человека. Создание групповых проектов «Идеальная школа» (описание внешнего вида школы, способов реализации прав человека, характера управления школой, составление прав и обязанностей учащихся, недельного расписания и других особенностей школьного распорядка). Презентация и защита проектов каждой группой (как возможный вариант оформления проекта – представление плаката или книжки-малышки). Коллективное обсуждение наиболее интересных (смелых, спорных, провокационных) идей и того, как эти идеи помогут лучше защищать права детей в школе.</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p>
    <w:p w:rsidR="00B4191B" w:rsidRDefault="00B4191B" w:rsidP="00B4191B">
      <w:pPr>
        <w:widowControl w:val="0"/>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Как хорошо, что есть семья!</w:t>
      </w:r>
    </w:p>
    <w:p w:rsidR="00B4191B" w:rsidRDefault="00B4191B" w:rsidP="00B4191B">
      <w:pPr>
        <w:widowControl w:val="0"/>
        <w:spacing w:after="0" w:line="240" w:lineRule="auto"/>
        <w:ind w:firstLine="709"/>
        <w:jc w:val="both"/>
      </w:pPr>
      <w:r>
        <w:rPr>
          <w:rFonts w:ascii="Times New Roman" w:eastAsia="Times New Roman" w:hAnsi="Times New Roman" w:cs="Times New Roman"/>
          <w:sz w:val="30"/>
          <w:szCs w:val="30"/>
          <w:lang w:eastAsia="ru-RU"/>
        </w:rPr>
        <w:t>Расширение представлений о праве ребенка на семью; работа со статьями Конвенции ООН о правах ребенка, касающимися вопросов семьи. Формирование представлений о роли семьи в жизни человека и общества. Формирование представлений о видах семей (полных, неполных, многодетных, которые объединяют несколько поколений), об обязанностях членов семьи. Формирование уважительного отношения к семье, правам членов семьи. Формирование представлений о защите прав ребенка в семье, о праве участия детей в решении семейных вопросов, затрагивающих их интересы.</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Виды и способы деятельности</w:t>
      </w:r>
    </w:p>
    <w:p w:rsidR="00B4191B" w:rsidRDefault="00B4191B" w:rsidP="00B4191B">
      <w:pPr>
        <w:widowControl w:val="0"/>
        <w:spacing w:after="0" w:line="240" w:lineRule="auto"/>
        <w:ind w:firstLine="709"/>
        <w:jc w:val="both"/>
      </w:pPr>
      <w:r>
        <w:rPr>
          <w:rFonts w:ascii="Times New Roman" w:eastAsia="Times New Roman" w:hAnsi="Times New Roman" w:cs="Times New Roman"/>
          <w:sz w:val="30"/>
          <w:szCs w:val="30"/>
          <w:lang w:eastAsia="ru-RU"/>
        </w:rPr>
        <w:t xml:space="preserve">Анализ иллюстративного материала, посвященного праву ребенка на семью; просмотр и прочтение соответствующих положений Конвенции ООН о правах ребенка. Рассказ учителя о защите прав ребенка в семье. Описание семейной жизни героев из произведений детской литературы. Обсуждение пословиц о семье («Вся семья вместе, </w:t>
      </w:r>
      <w:r>
        <w:rPr>
          <w:rFonts w:ascii="Times New Roman" w:eastAsia="Times New Roman" w:hAnsi="Times New Roman" w:cs="Times New Roman"/>
          <w:sz w:val="30"/>
          <w:szCs w:val="30"/>
          <w:lang w:eastAsia="ru-RU"/>
        </w:rPr>
        <w:lastRenderedPageBreak/>
        <w:t>так и душа на месте», «Согласие да лад в семье клад» и другие). Составление мини-рассказа «Как хорошо, что есть семья!». Изображение цветика-</w:t>
      </w:r>
      <w:proofErr w:type="spellStart"/>
      <w:r>
        <w:rPr>
          <w:rFonts w:ascii="Times New Roman" w:eastAsia="Times New Roman" w:hAnsi="Times New Roman" w:cs="Times New Roman"/>
          <w:sz w:val="30"/>
          <w:szCs w:val="30"/>
          <w:lang w:eastAsia="ru-RU"/>
        </w:rPr>
        <w:t>многоцветика</w:t>
      </w:r>
      <w:proofErr w:type="spellEnd"/>
      <w:r>
        <w:rPr>
          <w:rFonts w:ascii="Times New Roman" w:eastAsia="Times New Roman" w:hAnsi="Times New Roman" w:cs="Times New Roman"/>
          <w:sz w:val="30"/>
          <w:szCs w:val="30"/>
          <w:lang w:eastAsia="ru-RU"/>
        </w:rPr>
        <w:t xml:space="preserve"> «Моя семья» (на разноцветных лепестках цветка указываются профессии членов семьи либо имена, либо хобби); составление коллективного цветика-</w:t>
      </w:r>
      <w:proofErr w:type="spellStart"/>
      <w:r>
        <w:rPr>
          <w:rFonts w:ascii="Times New Roman" w:eastAsia="Times New Roman" w:hAnsi="Times New Roman" w:cs="Times New Roman"/>
          <w:sz w:val="30"/>
          <w:szCs w:val="30"/>
          <w:lang w:eastAsia="ru-RU"/>
        </w:rPr>
        <w:t>многоцветика</w:t>
      </w:r>
      <w:proofErr w:type="spellEnd"/>
      <w:r>
        <w:rPr>
          <w:rFonts w:ascii="Times New Roman" w:eastAsia="Times New Roman" w:hAnsi="Times New Roman" w:cs="Times New Roman"/>
          <w:sz w:val="30"/>
          <w:szCs w:val="30"/>
          <w:lang w:eastAsia="ru-RU"/>
        </w:rPr>
        <w:t xml:space="preserve"> «Семейные обязанности»; обсуждение результатов коллективной работы. Анализ учащимися степени своего участия в принятии семейных решений. Определение круга обязанностей ребенка как члена семьи.</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p>
    <w:p w:rsidR="00B4191B" w:rsidRDefault="00B4191B" w:rsidP="00B4191B">
      <w:pPr>
        <w:widowControl w:val="0"/>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«Белая ворона»</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Закрепление понятия «уважение достоинства человека»; введение понятия «</w:t>
      </w:r>
      <w:proofErr w:type="spellStart"/>
      <w:r>
        <w:rPr>
          <w:rFonts w:ascii="Times New Roman" w:eastAsia="Times New Roman" w:hAnsi="Times New Roman" w:cs="Times New Roman"/>
          <w:sz w:val="30"/>
          <w:szCs w:val="30"/>
          <w:lang w:eastAsia="ru-RU"/>
        </w:rPr>
        <w:t>недискриминация</w:t>
      </w:r>
      <w:proofErr w:type="spellEnd"/>
      <w:r>
        <w:rPr>
          <w:rFonts w:ascii="Times New Roman" w:eastAsia="Times New Roman" w:hAnsi="Times New Roman" w:cs="Times New Roman"/>
          <w:sz w:val="30"/>
          <w:szCs w:val="30"/>
          <w:lang w:eastAsia="ru-RU"/>
        </w:rPr>
        <w:t xml:space="preserve">». Развитие умения анализировать ситуации с точки зрения соблюдения прав человека. Право быть самим собой (с особенностями психофизического развития, полученными от рождения и приобретенными; интересами, увлечениями и другое). Обсуждение способов защиты и продвижения прав человека на уровне коллектива класса (школы). </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Виды и способы деятельности</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Выявление условий для ощущения психологического комфорта в группе. Выяснение значения выражения «белая ворона». Просмотр и анализ мультипликационного фильма «Ёжик должен быть колючим?», определение чувств ежика и его родителей. Беседа о жизни детей с особенностями психофизического развития, их праве на развитие, самореализацию и защиту от любой формы дискриминации. Разучивание и исполнение песни «Если ты другой немного» (из м/ф «Ёжик должен быть колючим?»). Беседа на тему «Как мы можем в классе защищать права человека?» Знакомство с проводимыми в школе (городе, области, республике) конкурсами по правам человека, рассмотрение возможности участия в данных конкурсах, ознакомление с правилами участия и подачи заявок.</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p>
    <w:p w:rsidR="00B4191B" w:rsidRDefault="00B4191B" w:rsidP="00B4191B">
      <w:pPr>
        <w:widowControl w:val="0"/>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Если случился конфликт</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Введение понятий «спор», «столкновение взглядов и интересов», «конфликтная ситуация». Конфликт как способ обнаружения нарушений в области прав человека. Ознакомление со способами разрешения конфликтных ситуаций. Формирование опыта разрешать конфликтные ситуации с соблюдением принципов прав человека.</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Виды и способы деятельности</w:t>
      </w:r>
    </w:p>
    <w:p w:rsidR="00B4191B" w:rsidRDefault="00B4191B" w:rsidP="00B4191B">
      <w:pPr>
        <w:widowControl w:val="0"/>
        <w:spacing w:after="0" w:line="240" w:lineRule="auto"/>
        <w:ind w:firstLine="709"/>
        <w:jc w:val="both"/>
      </w:pPr>
      <w:r>
        <w:rPr>
          <w:rFonts w:ascii="Times New Roman" w:eastAsia="Times New Roman" w:hAnsi="Times New Roman" w:cs="Times New Roman"/>
          <w:sz w:val="30"/>
          <w:szCs w:val="30"/>
          <w:lang w:eastAsia="ru-RU"/>
        </w:rPr>
        <w:t xml:space="preserve">Анализ иллюстративного ряда на тему «Конфликт» (определение формы выражения конфликта, возможных причин конфликта, чувств участников конфликта). Рассказ о вариантах разрешения конфликта </w:t>
      </w:r>
      <w:r>
        <w:rPr>
          <w:rFonts w:ascii="Times New Roman" w:eastAsia="Times New Roman" w:hAnsi="Times New Roman" w:cs="Times New Roman"/>
          <w:sz w:val="30"/>
          <w:szCs w:val="30"/>
          <w:lang w:eastAsia="ru-RU"/>
        </w:rPr>
        <w:lastRenderedPageBreak/>
        <w:t>(«выиграл–выиграл», «выиграл–проиграл», «проиграл–выиграл», «проиграл–проиграл»). Коллективное составление алгоритма разрешения конфликта «выиграл–выиграл» (на основе просмотра короткометражных мультипликационных сюжетов). Дискуссия на тему «Можно ли жить без конфликтов?». Обсуждение жизненных ситуаций (смоделированных либо из личного опыта детей), основанных на конфликте взглядов и интересов людей; поиск возможных вариантов разрешения конфликтной ситуации. Коллективное составление схемы разрешения конфликта. Участие детей в ролевых играх с использованием схем предотвращения (либо разрешения) конфликта. Проведение игры «Если бы была машина времени…» (воображаемое перемещение в прошлое с целью предотвращения возникновения конфликта). Чтение и анализ сказок, содержащих конфликт двух сторон. Работа в группах по поиску путей предотвращения (разрешения) конфликта между героями сказок.</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p>
    <w:p w:rsidR="00B4191B" w:rsidRDefault="00B4191B" w:rsidP="00B4191B">
      <w:pPr>
        <w:widowControl w:val="0"/>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А я считаю…</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Введение понятий «собственное мнение», «свобода слова». Освоение (повторение) основных правил коммуникации. Развитие навыков аргументировано излагать собственную точку зрения по обсуждаемым вопросам.</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Виды и способы деятельности</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Беседа на темы «Свобода слова», «Что значит «иметь собственное мнение»?». Обсуждение дискуссионных вопросов в форме «Открытый микрофон» (к примеру, вопросы могут касаться выбора старосты класса – «На какой срок лучше всего назначать старосту класса?», «Кто должен быть старостой?», «Кто должен избирать старосту?», «Можно ли менять старосту раньше установленного срока?» и другие). Проведение выборов на новую должность, связанную с важной общественной работой в классе.  Обсуждение неоднозначной темы, касающейся школы / города (например, «Должен ли быть в школе зеленый уголок?» «Какие детские журналы нужно / лучше выписывать в классе?», «Сколько вариантов меню завтраков должно быть в школьной столовой?», «Как должны быть оборудованы детские игровые площадки на улицах города?»). Упражнение-тренинг по демонстрации вежливого несогласия с точкой зрения другого («Конечно, вы имеете право (ты имеешь право) так думать. Для меня все же важно…», «Я ценю твою точку зрения. В свою очередь, я думаю…»). Чтение и анализ художественного произведения, в котором поднимается проблема нарушения гражданских прав и свобод.</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p>
    <w:p w:rsidR="00B4191B" w:rsidRDefault="00B4191B" w:rsidP="00B4191B">
      <w:pPr>
        <w:widowControl w:val="0"/>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Что значит «быть милосердным» и кому нужна особая поддержка?</w:t>
      </w:r>
    </w:p>
    <w:p w:rsidR="00B4191B" w:rsidRDefault="00B4191B" w:rsidP="00B4191B">
      <w:pPr>
        <w:widowControl w:val="0"/>
        <w:spacing w:after="0" w:line="240" w:lineRule="auto"/>
        <w:ind w:firstLine="709"/>
        <w:jc w:val="both"/>
      </w:pPr>
      <w:r>
        <w:rPr>
          <w:rFonts w:ascii="Times New Roman" w:eastAsia="Times New Roman" w:hAnsi="Times New Roman" w:cs="Times New Roman"/>
          <w:sz w:val="30"/>
          <w:szCs w:val="30"/>
          <w:lang w:eastAsia="ru-RU"/>
        </w:rPr>
        <w:lastRenderedPageBreak/>
        <w:t xml:space="preserve">Актуализация на примере литературных произведений проблем, связанных с бедностью и несправедливостью. Рассмотрение действия принципов равенства, </w:t>
      </w:r>
      <w:proofErr w:type="spellStart"/>
      <w:r>
        <w:rPr>
          <w:rFonts w:ascii="Times New Roman" w:eastAsia="Times New Roman" w:hAnsi="Times New Roman" w:cs="Times New Roman"/>
          <w:sz w:val="30"/>
          <w:szCs w:val="30"/>
          <w:lang w:eastAsia="ru-RU"/>
        </w:rPr>
        <w:t>недискриминации</w:t>
      </w:r>
      <w:proofErr w:type="spellEnd"/>
      <w:r>
        <w:rPr>
          <w:rFonts w:ascii="Times New Roman" w:eastAsia="Times New Roman" w:hAnsi="Times New Roman" w:cs="Times New Roman"/>
          <w:sz w:val="30"/>
          <w:szCs w:val="30"/>
          <w:lang w:eastAsia="ru-RU"/>
        </w:rPr>
        <w:t xml:space="preserve">, взаимопомощи. Введение понятий «милосердие», «благотворительность», «сочувствие». Знакомство с примерами проявления милосердия в жизни. Актуализация задачи по поиску действенных способов изменения сложной жизненной ситуации, в которой оказался человек (герой художественного произведения). Формирование представления о разных категориях людей, нуждающихся в поддержке близких и заботе государства. Развитие умения аргументировано излагать собственную точку зрения относительно вопросов справедливости и </w:t>
      </w:r>
      <w:proofErr w:type="spellStart"/>
      <w:r>
        <w:rPr>
          <w:rFonts w:ascii="Times New Roman" w:eastAsia="Times New Roman" w:hAnsi="Times New Roman" w:cs="Times New Roman"/>
          <w:sz w:val="30"/>
          <w:szCs w:val="30"/>
          <w:lang w:eastAsia="ru-RU"/>
        </w:rPr>
        <w:t>недискриминации</w:t>
      </w:r>
      <w:proofErr w:type="spellEnd"/>
      <w:r>
        <w:rPr>
          <w:rFonts w:ascii="Times New Roman" w:eastAsia="Times New Roman" w:hAnsi="Times New Roman" w:cs="Times New Roman"/>
          <w:sz w:val="30"/>
          <w:szCs w:val="30"/>
          <w:lang w:eastAsia="ru-RU"/>
        </w:rPr>
        <w:t>.</w:t>
      </w:r>
    </w:p>
    <w:p w:rsidR="00B4191B" w:rsidRDefault="00B4191B" w:rsidP="00B4191B">
      <w:pPr>
        <w:widowControl w:val="0"/>
        <w:spacing w:after="0" w:line="240" w:lineRule="auto"/>
        <w:ind w:firstLine="709"/>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Виды и способы деятельности</w:t>
      </w:r>
    </w:p>
    <w:p w:rsidR="00B4191B" w:rsidRDefault="00B4191B" w:rsidP="00B4191B">
      <w:pPr>
        <w:widowControl w:val="0"/>
        <w:spacing w:after="0" w:line="240" w:lineRule="auto"/>
        <w:ind w:firstLine="709"/>
        <w:jc w:val="both"/>
      </w:pPr>
      <w:r>
        <w:rPr>
          <w:rFonts w:ascii="Times New Roman" w:eastAsia="Times New Roman" w:hAnsi="Times New Roman" w:cs="Times New Roman"/>
          <w:sz w:val="30"/>
          <w:szCs w:val="30"/>
          <w:lang w:eastAsia="ru-RU"/>
        </w:rPr>
        <w:t>Рассказ учителя о проблемах бедности, дискриминации, несправедливости на примере литературных произведений (сказок А. Толстого «Золотой ключик, или Приключения Буратино», Дж. </w:t>
      </w:r>
      <w:proofErr w:type="spellStart"/>
      <w:r>
        <w:rPr>
          <w:rFonts w:ascii="Times New Roman" w:eastAsia="Times New Roman" w:hAnsi="Times New Roman" w:cs="Times New Roman"/>
          <w:sz w:val="30"/>
          <w:szCs w:val="30"/>
          <w:lang w:eastAsia="ru-RU"/>
        </w:rPr>
        <w:t>Родари</w:t>
      </w:r>
      <w:proofErr w:type="spellEnd"/>
      <w:r>
        <w:rPr>
          <w:rFonts w:ascii="Times New Roman" w:eastAsia="Times New Roman" w:hAnsi="Times New Roman" w:cs="Times New Roman"/>
          <w:sz w:val="30"/>
          <w:szCs w:val="30"/>
          <w:lang w:eastAsia="ru-RU"/>
        </w:rPr>
        <w:t xml:space="preserve"> «</w:t>
      </w:r>
      <w:proofErr w:type="spellStart"/>
      <w:r>
        <w:rPr>
          <w:rFonts w:ascii="Times New Roman" w:eastAsia="Times New Roman" w:hAnsi="Times New Roman" w:cs="Times New Roman"/>
          <w:sz w:val="30"/>
          <w:szCs w:val="30"/>
          <w:lang w:eastAsia="ru-RU"/>
        </w:rPr>
        <w:t>Чиполлино</w:t>
      </w:r>
      <w:proofErr w:type="spellEnd"/>
      <w:r>
        <w:rPr>
          <w:rFonts w:ascii="Times New Roman" w:eastAsia="Times New Roman" w:hAnsi="Times New Roman" w:cs="Times New Roman"/>
          <w:sz w:val="30"/>
          <w:szCs w:val="30"/>
          <w:lang w:eastAsia="ru-RU"/>
        </w:rPr>
        <w:t xml:space="preserve">» и другие) и жизненных ситуаций. Организация поисковой деятельности с целью освоения новых понятий. Беседа о людях (детях) с инвалидностью и особенностями психофизического развития, обсуждение проблемы защиты их прав государством. Знакомство с благотворительными акциями, проводимыми в школе (городе, республике), возможностью принять участие в них. </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p>
    <w:p w:rsidR="00B4191B" w:rsidRDefault="00B4191B" w:rsidP="00B4191B">
      <w:pPr>
        <w:widowControl w:val="0"/>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Защита прав человека</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Введение понятий «правозащитник», «социальная акция». Формирование ценностного отношения к людям, защищающим права человека. Формирование у учащихся понимания важности внесения собственного вклада в реализацию прав человека и уважение человеческого достоинства. Рассмотрение алгоритма действий учащихся в случае нарушения их прав в классе (школе, семье). Формирование представлений о возможности взаимодействия с другими людьми по вопросам защиты прав человека. Планирование и проведение акции в классе на волнующую социальную тему (к примеру, «Защитим окружающую среду!», «Книжный дом» и другие).</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Виды и способы деятельности</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Рассказ об одной из ярких личностей в мировой истории, посвятивших свою жизнь защите прав человека (Томас </w:t>
      </w:r>
      <w:proofErr w:type="spellStart"/>
      <w:r>
        <w:rPr>
          <w:rFonts w:ascii="Times New Roman" w:eastAsia="Times New Roman" w:hAnsi="Times New Roman" w:cs="Times New Roman"/>
          <w:sz w:val="30"/>
          <w:szCs w:val="30"/>
          <w:lang w:eastAsia="ru-RU"/>
        </w:rPr>
        <w:t>Кларксон</w:t>
      </w:r>
      <w:proofErr w:type="spellEnd"/>
      <w:r>
        <w:rPr>
          <w:rFonts w:ascii="Times New Roman" w:eastAsia="Times New Roman" w:hAnsi="Times New Roman" w:cs="Times New Roman"/>
          <w:sz w:val="30"/>
          <w:szCs w:val="30"/>
          <w:lang w:eastAsia="ru-RU"/>
        </w:rPr>
        <w:t xml:space="preserve">, </w:t>
      </w:r>
      <w:proofErr w:type="spellStart"/>
      <w:r>
        <w:rPr>
          <w:rFonts w:ascii="Times New Roman" w:eastAsia="Times New Roman" w:hAnsi="Times New Roman" w:cs="Times New Roman"/>
          <w:sz w:val="30"/>
          <w:szCs w:val="30"/>
          <w:lang w:eastAsia="ru-RU"/>
        </w:rPr>
        <w:t>Сесил</w:t>
      </w:r>
      <w:proofErr w:type="spellEnd"/>
      <w:r>
        <w:rPr>
          <w:rFonts w:ascii="Times New Roman" w:eastAsia="Times New Roman" w:hAnsi="Times New Roman" w:cs="Times New Roman"/>
          <w:sz w:val="30"/>
          <w:szCs w:val="30"/>
          <w:lang w:eastAsia="ru-RU"/>
        </w:rPr>
        <w:t xml:space="preserve"> </w:t>
      </w:r>
      <w:proofErr w:type="spellStart"/>
      <w:r>
        <w:rPr>
          <w:rFonts w:ascii="Times New Roman" w:eastAsia="Times New Roman" w:hAnsi="Times New Roman" w:cs="Times New Roman"/>
          <w:sz w:val="30"/>
          <w:szCs w:val="30"/>
          <w:lang w:eastAsia="ru-RU"/>
        </w:rPr>
        <w:t>Раджендра</w:t>
      </w:r>
      <w:proofErr w:type="spellEnd"/>
      <w:r>
        <w:rPr>
          <w:rFonts w:ascii="Times New Roman" w:eastAsia="Times New Roman" w:hAnsi="Times New Roman" w:cs="Times New Roman"/>
          <w:sz w:val="30"/>
          <w:szCs w:val="30"/>
          <w:lang w:eastAsia="ru-RU"/>
        </w:rPr>
        <w:t xml:space="preserve">, </w:t>
      </w:r>
      <w:proofErr w:type="spellStart"/>
      <w:r>
        <w:rPr>
          <w:rFonts w:ascii="Times New Roman" w:eastAsia="Times New Roman" w:hAnsi="Times New Roman" w:cs="Times New Roman"/>
          <w:sz w:val="30"/>
          <w:szCs w:val="30"/>
          <w:lang w:eastAsia="ru-RU"/>
        </w:rPr>
        <w:t>Вангари</w:t>
      </w:r>
      <w:proofErr w:type="spellEnd"/>
      <w:r>
        <w:rPr>
          <w:rFonts w:ascii="Times New Roman" w:eastAsia="Times New Roman" w:hAnsi="Times New Roman" w:cs="Times New Roman"/>
          <w:sz w:val="30"/>
          <w:szCs w:val="30"/>
          <w:lang w:eastAsia="ru-RU"/>
        </w:rPr>
        <w:t xml:space="preserve"> </w:t>
      </w:r>
      <w:proofErr w:type="spellStart"/>
      <w:r>
        <w:rPr>
          <w:rFonts w:ascii="Times New Roman" w:eastAsia="Times New Roman" w:hAnsi="Times New Roman" w:cs="Times New Roman"/>
          <w:sz w:val="30"/>
          <w:szCs w:val="30"/>
          <w:lang w:eastAsia="ru-RU"/>
        </w:rPr>
        <w:t>Маатаи</w:t>
      </w:r>
      <w:proofErr w:type="spellEnd"/>
      <w:r>
        <w:rPr>
          <w:rFonts w:ascii="Times New Roman" w:eastAsia="Times New Roman" w:hAnsi="Times New Roman" w:cs="Times New Roman"/>
          <w:sz w:val="30"/>
          <w:szCs w:val="30"/>
          <w:lang w:eastAsia="ru-RU"/>
        </w:rPr>
        <w:t xml:space="preserve"> или другой). Разбор алгоритма действий учащихся в случае нарушения их прав в классе (школе, семье).  Определение актуальных проблем для социальной акции (работа в группах). Выбор темы социальной акции и планирование ее проведения (акция готовится и проводится во внеурочное время; продолжительность </w:t>
      </w:r>
      <w:r>
        <w:rPr>
          <w:rFonts w:ascii="Times New Roman" w:eastAsia="Times New Roman" w:hAnsi="Times New Roman" w:cs="Times New Roman"/>
          <w:sz w:val="30"/>
          <w:szCs w:val="30"/>
          <w:lang w:eastAsia="ru-RU"/>
        </w:rPr>
        <w:lastRenderedPageBreak/>
        <w:t>акции может варьироваться от недели до нескольких месяцев).</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p>
    <w:p w:rsidR="00B4191B" w:rsidRDefault="00B4191B" w:rsidP="00B4191B">
      <w:pPr>
        <w:widowControl w:val="0"/>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Как стать лучше</w:t>
      </w:r>
    </w:p>
    <w:p w:rsidR="00B4191B" w:rsidRDefault="00B4191B" w:rsidP="00B4191B">
      <w:pPr>
        <w:widowControl w:val="0"/>
        <w:spacing w:after="0" w:line="240" w:lineRule="auto"/>
        <w:ind w:firstLine="709"/>
        <w:jc w:val="both"/>
      </w:pPr>
      <w:r>
        <w:rPr>
          <w:rFonts w:ascii="Times New Roman" w:eastAsia="Times New Roman" w:hAnsi="Times New Roman" w:cs="Times New Roman"/>
          <w:sz w:val="30"/>
          <w:szCs w:val="30"/>
          <w:lang w:eastAsia="ru-RU"/>
        </w:rPr>
        <w:t xml:space="preserve">Актуализация знаний о праве каждого ребенка на развитие своих творческих и других способностей. Введение понятий «самосовершенствование». Формирование умений определять ориентиры собственного развития. Развитие внутренней установки на персональное соблюдение прав человека, недопущение нарушения этих прав самим собой и другими. </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Виды и способы деятельности</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Круглый стол: обсуждение учащимися возможностей развивать свои способности (посещать музыкальные / танцевальные занятия, спортивные секции, кружки технического творчества, робототехники и другие). Заполнение личной анкеты (определение учащимися своих интересов, предпочтений, «сильных» и «слабых» сторон, определение 2-3 задач по самосовершенствованию на месяц / полгода). Анализ ситуаций, содержащих нарушение прав человека, поиск выхода из сложившихся ситуаций. Проведение ролевых игр.</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p>
    <w:p w:rsidR="00B4191B" w:rsidRDefault="00B4191B" w:rsidP="00B4191B">
      <w:pPr>
        <w:widowControl w:val="0"/>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Обобщающее занятие</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Повторение основных прав человека, раскрытие их содержания. Оперирование понятиями «права человека», «свобода», «ответственность», «равенство», «собственное мнение», «человеческое достоинство» и другие. Развитие умения аргументировано излагать собственную точку зрения. Развитие понимания собственной роли в продвижении прав человека. Обсуждение способов улучшения жизни школы / класса.</w:t>
      </w:r>
    </w:p>
    <w:p w:rsidR="00B4191B" w:rsidRDefault="00B4191B" w:rsidP="00B4191B">
      <w:pPr>
        <w:widowControl w:val="0"/>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Виды и способы деятельности</w:t>
      </w:r>
    </w:p>
    <w:p w:rsidR="007767B4" w:rsidRDefault="00B4191B" w:rsidP="00B4191B">
      <w:pPr>
        <w:widowControl w:val="0"/>
        <w:spacing w:after="0" w:line="240" w:lineRule="auto"/>
        <w:ind w:firstLine="709"/>
        <w:jc w:val="both"/>
      </w:pPr>
      <w:r>
        <w:rPr>
          <w:rFonts w:ascii="Times New Roman" w:eastAsia="Times New Roman" w:hAnsi="Times New Roman" w:cs="Times New Roman"/>
          <w:sz w:val="30"/>
          <w:szCs w:val="30"/>
          <w:lang w:eastAsia="ru-RU"/>
        </w:rPr>
        <w:t>Работа в группах: подготовка и предъявление классу проверочных заданий по правам человека (вопросы для викторины, кроссворд, сценка, загадка, ребус). Свободный микрофон на тему: «Я хотел бы / хочу / могу улучшить…». Рефлексия по завершению учебного курса факультативного занятия «Будущее начинается сегодня» («Самое важное для меня было…», «Самым сложным для меня было…», «Я бы хотел научиться…»). Коллективное написание письменного обращения к администрации учреждения образования с предложениями по совершенствованию работы школы.</w:t>
      </w:r>
    </w:p>
    <w:sectPr w:rsidR="007767B4" w:rsidSect="00B4191B">
      <w:foot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AB0" w:rsidRDefault="00B61AB0" w:rsidP="00B4191B">
      <w:pPr>
        <w:spacing w:after="0" w:line="240" w:lineRule="auto"/>
      </w:pPr>
      <w:r>
        <w:separator/>
      </w:r>
    </w:p>
  </w:endnote>
  <w:endnote w:type="continuationSeparator" w:id="0">
    <w:p w:rsidR="00B61AB0" w:rsidRDefault="00B61AB0" w:rsidP="00B41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884946"/>
      <w:docPartObj>
        <w:docPartGallery w:val="Page Numbers (Bottom of Page)"/>
        <w:docPartUnique/>
      </w:docPartObj>
    </w:sdtPr>
    <w:sdtContent>
      <w:p w:rsidR="00B4191B" w:rsidRDefault="00B4191B">
        <w:pPr>
          <w:pStyle w:val="a5"/>
          <w:jc w:val="center"/>
        </w:pPr>
        <w:r>
          <w:fldChar w:fldCharType="begin"/>
        </w:r>
        <w:r>
          <w:instrText>PAGE   \* MERGEFORMAT</w:instrText>
        </w:r>
        <w:r>
          <w:fldChar w:fldCharType="separate"/>
        </w:r>
        <w:r>
          <w:rPr>
            <w:noProof/>
          </w:rPr>
          <w:t>11</w:t>
        </w:r>
        <w:r>
          <w:fldChar w:fldCharType="end"/>
        </w:r>
      </w:p>
    </w:sdtContent>
  </w:sdt>
  <w:p w:rsidR="00B4191B" w:rsidRDefault="00B419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AB0" w:rsidRDefault="00B61AB0" w:rsidP="00B4191B">
      <w:pPr>
        <w:spacing w:after="0" w:line="240" w:lineRule="auto"/>
      </w:pPr>
      <w:r>
        <w:separator/>
      </w:r>
    </w:p>
  </w:footnote>
  <w:footnote w:type="continuationSeparator" w:id="0">
    <w:p w:rsidR="00B61AB0" w:rsidRDefault="00B61AB0" w:rsidP="00B419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1B"/>
    <w:rsid w:val="000D77A2"/>
    <w:rsid w:val="001833CF"/>
    <w:rsid w:val="001A1C67"/>
    <w:rsid w:val="001D7CF7"/>
    <w:rsid w:val="00226B92"/>
    <w:rsid w:val="0035472A"/>
    <w:rsid w:val="0037517B"/>
    <w:rsid w:val="00523E62"/>
    <w:rsid w:val="007F0008"/>
    <w:rsid w:val="00950958"/>
    <w:rsid w:val="00981508"/>
    <w:rsid w:val="009858D7"/>
    <w:rsid w:val="00B4191B"/>
    <w:rsid w:val="00B61AB0"/>
    <w:rsid w:val="00D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F9C17-F324-42B2-BD2B-1EEA50E1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91B"/>
    <w:pPr>
      <w:suppressAutoHyphens/>
      <w:spacing w:after="200" w:line="276" w:lineRule="auto"/>
    </w:pPr>
    <w:rPr>
      <w:rFonts w:ascii="Calibri" w:eastAsia="Calibri" w:hAnsi="Calibri" w:cs="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191B"/>
    <w:pPr>
      <w:widowControl w:val="0"/>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B4191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B419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191B"/>
    <w:rPr>
      <w:rFonts w:ascii="Calibri" w:eastAsia="Calibri" w:hAnsi="Calibri"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A7"/>
    <w:rsid w:val="008064A7"/>
    <w:rsid w:val="008E0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3814C26615B4D4281E84B589FFF7254">
    <w:name w:val="03814C26615B4D4281E84B589FFF7254"/>
    <w:rsid w:val="008064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3153</Words>
  <Characters>17973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Голоенко Марина Михайловна</dc:creator>
  <cp:keywords/>
  <dc:description/>
  <cp:lastModifiedBy>Голоенко Марина Михайловна</cp:lastModifiedBy>
  <cp:revision>1</cp:revision>
  <dcterms:created xsi:type="dcterms:W3CDTF">2021-09-01T13:39:00Z</dcterms:created>
  <dcterms:modified xsi:type="dcterms:W3CDTF">2021-09-01T13:46:00Z</dcterms:modified>
</cp:coreProperties>
</file>